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acBuGuideStaticData_3560H"/>
    <w:p w14:paraId="497EDDD1" w14:textId="59DDEA57" w:rsidR="00684953" w:rsidRPr="00267F58" w:rsidRDefault="00267F58" w:rsidP="007D0A14">
      <w:pPr>
        <w:ind w:left="1134" w:right="278"/>
        <w:rPr>
          <w:rFonts w:asciiTheme="majorHAnsi" w:hAnsiTheme="majorHAnsi" w:cstheme="majorHAnsi"/>
          <w:sz w:val="32"/>
          <w:szCs w:val="32"/>
        </w:rPr>
      </w:pPr>
      <w:r w:rsidRPr="00267F58">
        <w:rPr>
          <w:rFonts w:asciiTheme="majorHAnsi" w:hAnsiTheme="majorHAnsi" w:cstheme="majorHAnsi"/>
          <w:noProof/>
          <w:sz w:val="32"/>
          <w:szCs w:val="32"/>
        </w:rPr>
        <mc:AlternateContent>
          <mc:Choice Requires="wps">
            <w:drawing>
              <wp:anchor distT="0" distB="0" distL="114300" distR="114300" simplePos="0" relativeHeight="251658247" behindDoc="0" locked="0" layoutInCell="1" allowOverlap="1" wp14:anchorId="3DD59599" wp14:editId="6C42D911">
                <wp:simplePos x="0" y="0"/>
                <wp:positionH relativeFrom="page">
                  <wp:posOffset>304800</wp:posOffset>
                </wp:positionH>
                <wp:positionV relativeFrom="page">
                  <wp:posOffset>104140</wp:posOffset>
                </wp:positionV>
                <wp:extent cx="3237865" cy="1228725"/>
                <wp:effectExtent l="0" t="0" r="635" b="9525"/>
                <wp:wrapThrough wrapText="bothSides">
                  <wp:wrapPolygon edited="0">
                    <wp:start x="0" y="0"/>
                    <wp:lineTo x="0" y="21433"/>
                    <wp:lineTo x="21477" y="21433"/>
                    <wp:lineTo x="21477" y="0"/>
                    <wp:lineTo x="0" y="0"/>
                  </wp:wrapPolygon>
                </wp:wrapThrough>
                <wp:docPr id="28" name="Text Box 28" descr="Adapting Volunteer Roles Guide"/>
                <wp:cNvGraphicFramePr/>
                <a:graphic xmlns:a="http://schemas.openxmlformats.org/drawingml/2006/main">
                  <a:graphicData uri="http://schemas.microsoft.com/office/word/2010/wordprocessingShape">
                    <wps:wsp>
                      <wps:cNvSpPr txBox="1"/>
                      <wps:spPr>
                        <a:xfrm>
                          <a:off x="0" y="0"/>
                          <a:ext cx="3237865" cy="12287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val="1"/>
                          </a:ext>
                        </a:extLst>
                      </wps:spPr>
                      <wps:style>
                        <a:lnRef idx="0">
                          <a:schemeClr val="accent1"/>
                        </a:lnRef>
                        <a:fillRef idx="0">
                          <a:schemeClr val="accent1"/>
                        </a:fillRef>
                        <a:effectRef idx="0">
                          <a:schemeClr val="accent1"/>
                        </a:effectRef>
                        <a:fontRef idx="minor">
                          <a:schemeClr val="dk1"/>
                        </a:fontRef>
                      </wps:style>
                      <wps:txbx>
                        <w:txbxContent>
                          <w:p w14:paraId="2A11FDE2" w14:textId="7C098000" w:rsidR="005205C9" w:rsidRDefault="00160E42" w:rsidP="005205C9">
                            <w:pPr>
                              <w:pStyle w:val="BasicParagraph"/>
                              <w:suppressAutoHyphens/>
                              <w:spacing w:after="100" w:line="560" w:lineRule="atLeast"/>
                              <w:rPr>
                                <w:rFonts w:ascii="DIN-Medium" w:hAnsi="DIN-Medium" w:cs="DIN-Medium"/>
                                <w:color w:val="FFFFFF"/>
                                <w:sz w:val="50"/>
                                <w:szCs w:val="50"/>
                              </w:rPr>
                            </w:pPr>
                            <w:r>
                              <w:rPr>
                                <w:rFonts w:ascii="DIN-Medium" w:hAnsi="DIN-Medium" w:cs="DIN-Medium"/>
                                <w:color w:val="FFFFFF"/>
                                <w:sz w:val="50"/>
                                <w:szCs w:val="50"/>
                              </w:rPr>
                              <w:t xml:space="preserve">Adapting </w:t>
                            </w:r>
                            <w:r w:rsidR="00267F58">
                              <w:rPr>
                                <w:rFonts w:ascii="DIN-Medium" w:hAnsi="DIN-Medium" w:cs="DIN-Medium"/>
                                <w:color w:val="FFFFFF"/>
                                <w:sz w:val="50"/>
                                <w:szCs w:val="50"/>
                              </w:rPr>
                              <w:t>V</w:t>
                            </w:r>
                            <w:r w:rsidR="00252196">
                              <w:rPr>
                                <w:rFonts w:ascii="DIN-Medium" w:hAnsi="DIN-Medium" w:cs="DIN-Medium"/>
                                <w:color w:val="FFFFFF"/>
                                <w:sz w:val="50"/>
                                <w:szCs w:val="50"/>
                              </w:rPr>
                              <w:t>olunteer</w:t>
                            </w:r>
                            <w:r>
                              <w:rPr>
                                <w:rFonts w:ascii="DIN-Medium" w:hAnsi="DIN-Medium" w:cs="DIN-Medium"/>
                                <w:color w:val="FFFFFF"/>
                                <w:sz w:val="50"/>
                                <w:szCs w:val="50"/>
                              </w:rPr>
                              <w:t xml:space="preserve"> </w:t>
                            </w:r>
                            <w:r w:rsidR="00267F58">
                              <w:rPr>
                                <w:rFonts w:ascii="DIN-Medium" w:hAnsi="DIN-Medium" w:cs="DIN-Medium"/>
                                <w:color w:val="FFFFFF"/>
                                <w:sz w:val="50"/>
                                <w:szCs w:val="50"/>
                              </w:rPr>
                              <w:t>R</w:t>
                            </w:r>
                            <w:r>
                              <w:rPr>
                                <w:rFonts w:ascii="DIN-Medium" w:hAnsi="DIN-Medium" w:cs="DIN-Medium"/>
                                <w:color w:val="FFFFFF"/>
                                <w:sz w:val="50"/>
                                <w:szCs w:val="50"/>
                              </w:rPr>
                              <w:t>ole</w:t>
                            </w:r>
                            <w:r w:rsidR="00835609">
                              <w:rPr>
                                <w:rFonts w:ascii="DIN-Medium" w:hAnsi="DIN-Medium" w:cs="DIN-Medium"/>
                                <w:color w:val="FFFFFF"/>
                                <w:sz w:val="50"/>
                                <w:szCs w:val="50"/>
                              </w:rPr>
                              <w:t>s</w:t>
                            </w:r>
                          </w:p>
                          <w:p w14:paraId="13806994" w14:textId="3ECEBEC5" w:rsidR="00267F58" w:rsidRPr="00267F58" w:rsidRDefault="00267F58" w:rsidP="005205C9">
                            <w:pPr>
                              <w:pStyle w:val="BasicParagraph"/>
                              <w:suppressAutoHyphens/>
                              <w:spacing w:after="100" w:line="560" w:lineRule="atLeast"/>
                              <w:rPr>
                                <w:rFonts w:ascii="DIN-Medium" w:hAnsi="DIN-Medium" w:cs="DIN-Medium"/>
                                <w:color w:val="FFFFFF"/>
                                <w:sz w:val="34"/>
                                <w:szCs w:val="34"/>
                              </w:rPr>
                            </w:pPr>
                            <w:r w:rsidRPr="00267F58">
                              <w:rPr>
                                <w:rFonts w:ascii="DIN-Medium" w:hAnsi="DIN-Medium" w:cs="DIN-Medium"/>
                                <w:color w:val="FFFFFF"/>
                                <w:sz w:val="34"/>
                                <w:szCs w:val="34"/>
                              </w:rPr>
                              <w:t>Guide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D59599" id="_x0000_t202" coordsize="21600,21600" o:spt="202" path="m,l,21600r21600,l21600,xe">
                <v:stroke joinstyle="miter"/>
                <v:path gradientshapeok="t" o:connecttype="rect"/>
              </v:shapetype>
              <v:shape id="Text Box 28" o:spid="_x0000_s1026" type="#_x0000_t202" alt="Adapting Volunteer Roles Guide" style="position:absolute;left:0;text-align:left;margin-left:24pt;margin-top:8.2pt;width:254.95pt;height:96.75pt;z-index:251658247;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" filled="f" stroked="f">
                <v:textbox inset="0,0,0,0">
                  <w:txbxContent>
                    <w:p w14:paraId="2A11FDE2" w14:textId="7C098000" w:rsidR="005205C9" w:rsidRDefault="00160E42" w:rsidP="005205C9">
                      <w:pPr>
                        <w:pStyle w:val="BasicParagraph"/>
                        <w:suppressAutoHyphens/>
                        <w:spacing w:after="100" w:line="560" w:lineRule="atLeast"/>
                        <w:rPr>
                          <w:rFonts w:ascii="DIN-Medium" w:hAnsi="DIN-Medium" w:cs="DIN-Medium"/>
                          <w:color w:val="FFFFFF"/>
                          <w:sz w:val="50"/>
                          <w:szCs w:val="50"/>
                        </w:rPr>
                      </w:pPr>
                      <w:r>
                        <w:rPr>
                          <w:rFonts w:ascii="DIN-Medium" w:hAnsi="DIN-Medium" w:cs="DIN-Medium"/>
                          <w:color w:val="FFFFFF"/>
                          <w:sz w:val="50"/>
                          <w:szCs w:val="50"/>
                        </w:rPr>
                        <w:t xml:space="preserve">Adapting </w:t>
                      </w:r>
                      <w:r w:rsidR="00267F58">
                        <w:rPr>
                          <w:rFonts w:ascii="DIN-Medium" w:hAnsi="DIN-Medium" w:cs="DIN-Medium"/>
                          <w:color w:val="FFFFFF"/>
                          <w:sz w:val="50"/>
                          <w:szCs w:val="50"/>
                        </w:rPr>
                        <w:t>V</w:t>
                      </w:r>
                      <w:r w:rsidR="00252196">
                        <w:rPr>
                          <w:rFonts w:ascii="DIN-Medium" w:hAnsi="DIN-Medium" w:cs="DIN-Medium"/>
                          <w:color w:val="FFFFFF"/>
                          <w:sz w:val="50"/>
                          <w:szCs w:val="50"/>
                        </w:rPr>
                        <w:t>olunteer</w:t>
                      </w:r>
                      <w:r>
                        <w:rPr>
                          <w:rFonts w:ascii="DIN-Medium" w:hAnsi="DIN-Medium" w:cs="DIN-Medium"/>
                          <w:color w:val="FFFFFF"/>
                          <w:sz w:val="50"/>
                          <w:szCs w:val="50"/>
                        </w:rPr>
                        <w:t xml:space="preserve"> </w:t>
                      </w:r>
                      <w:r w:rsidR="00267F58">
                        <w:rPr>
                          <w:rFonts w:ascii="DIN-Medium" w:hAnsi="DIN-Medium" w:cs="DIN-Medium"/>
                          <w:color w:val="FFFFFF"/>
                          <w:sz w:val="50"/>
                          <w:szCs w:val="50"/>
                        </w:rPr>
                        <w:t>R</w:t>
                      </w:r>
                      <w:r>
                        <w:rPr>
                          <w:rFonts w:ascii="DIN-Medium" w:hAnsi="DIN-Medium" w:cs="DIN-Medium"/>
                          <w:color w:val="FFFFFF"/>
                          <w:sz w:val="50"/>
                          <w:szCs w:val="50"/>
                        </w:rPr>
                        <w:t>ole</w:t>
                      </w:r>
                      <w:r w:rsidR="00835609">
                        <w:rPr>
                          <w:rFonts w:ascii="DIN-Medium" w:hAnsi="DIN-Medium" w:cs="DIN-Medium"/>
                          <w:color w:val="FFFFFF"/>
                          <w:sz w:val="50"/>
                          <w:szCs w:val="50"/>
                        </w:rPr>
                        <w:t>s</w:t>
                      </w:r>
                    </w:p>
                    <w:p w14:paraId="13806994" w14:textId="3ECEBEC5" w:rsidR="00267F58" w:rsidRPr="00267F58" w:rsidRDefault="00267F58" w:rsidP="005205C9">
                      <w:pPr>
                        <w:pStyle w:val="BasicParagraph"/>
                        <w:suppressAutoHyphens/>
                        <w:spacing w:after="100" w:line="560" w:lineRule="atLeast"/>
                        <w:rPr>
                          <w:rFonts w:ascii="DIN-Medium" w:hAnsi="DIN-Medium" w:cs="DIN-Medium"/>
                          <w:color w:val="FFFFFF"/>
                          <w:sz w:val="34"/>
                          <w:szCs w:val="34"/>
                        </w:rPr>
                      </w:pPr>
                      <w:r w:rsidRPr="00267F58">
                        <w:rPr>
                          <w:rFonts w:ascii="DIN-Medium" w:hAnsi="DIN-Medium" w:cs="DIN-Medium"/>
                          <w:color w:val="FFFFFF"/>
                          <w:sz w:val="34"/>
                          <w:szCs w:val="34"/>
                        </w:rPr>
                        <w:t>Guide</w:t>
                      </w:r>
                    </w:p>
                  </w:txbxContent>
                </v:textbox>
                <w10:wrap type="through" anchorx="page" anchory="page"/>
              </v:shape>
            </w:pict>
          </mc:Fallback>
        </mc:AlternateContent>
      </w:r>
      <w:r w:rsidRPr="00267F58">
        <w:rPr>
          <w:rFonts w:asciiTheme="majorHAnsi" w:hAnsiTheme="majorHAnsi" w:cstheme="majorHAnsi"/>
          <w:bCs/>
          <w:noProof/>
          <w:sz w:val="32"/>
          <w:szCs w:val="32"/>
        </w:rPr>
        <mc:AlternateContent>
          <mc:Choice Requires="wps">
            <w:drawing>
              <wp:anchor distT="0" distB="0" distL="114300" distR="114300" simplePos="0" relativeHeight="251658248" behindDoc="1" locked="0" layoutInCell="1" allowOverlap="1" wp14:anchorId="1DAAB352" wp14:editId="08592F3B">
                <wp:simplePos x="0" y="0"/>
                <wp:positionH relativeFrom="column">
                  <wp:posOffset>-145099</wp:posOffset>
                </wp:positionH>
                <wp:positionV relativeFrom="paragraph">
                  <wp:posOffset>2914334</wp:posOffset>
                </wp:positionV>
                <wp:extent cx="1337948" cy="72391"/>
                <wp:effectExtent l="4128" t="0" r="18732" b="18733"/>
                <wp:wrapNone/>
                <wp:docPr id="2" name="Rectangle 2"/>
                <wp:cNvGraphicFramePr/>
                <a:graphic xmlns:a="http://schemas.openxmlformats.org/drawingml/2006/main">
                  <a:graphicData uri="http://schemas.microsoft.com/office/word/2010/wordprocessingShape">
                    <wps:wsp>
                      <wps:cNvSpPr/>
                      <wps:spPr>
                        <a:xfrm rot="16200000" flipV="1">
                          <a:off x="0" y="0"/>
                          <a:ext cx="1337948" cy="72391"/>
                        </a:xfrm>
                        <a:prstGeom prst="rect">
                          <a:avLst/>
                        </a:prstGeom>
                        <a:solidFill>
                          <a:srgbClr val="92D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http://schemas.microsoft.com/office/word/2018/wordml" xmlns:w16cex="http://schemas.microsoft.com/office/word/2018/wordml/cex">
            <w:pict>
              <v:rect w14:anchorId="10671F5D" id="Rectangle 2" o:spid="_x0000_s1026" style="position:absolute;margin-left:-11.45pt;margin-top:229.5pt;width:105.35pt;height:5.7pt;rotation:90;flip:y;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" fillcolor="#92d050" strokecolor="white [3212]" strokeweight="2pt"/>
            </w:pict>
          </mc:Fallback>
        </mc:AlternateContent>
      </w:r>
      <w:r w:rsidR="006C2977" w:rsidRPr="00267F58">
        <w:rPr>
          <w:rFonts w:asciiTheme="majorHAnsi" w:hAnsiTheme="majorHAnsi" w:cstheme="majorHAnsi"/>
          <w:noProof/>
          <w:sz w:val="32"/>
          <w:szCs w:val="32"/>
        </w:rPr>
        <w:drawing>
          <wp:anchor distT="0" distB="0" distL="114300" distR="114300" simplePos="0" relativeHeight="251658246" behindDoc="1" locked="0" layoutInCell="1" allowOverlap="1" wp14:anchorId="4213F4A2" wp14:editId="61323CED">
            <wp:simplePos x="0" y="0"/>
            <wp:positionH relativeFrom="column">
              <wp:posOffset>4514215</wp:posOffset>
            </wp:positionH>
            <wp:positionV relativeFrom="paragraph">
              <wp:posOffset>781050</wp:posOffset>
            </wp:positionV>
            <wp:extent cx="2455805" cy="735919"/>
            <wp:effectExtent l="0" t="0" r="1905" b="7620"/>
            <wp:wrapTight wrapText="bothSides">
              <wp:wrapPolygon edited="0">
                <wp:start x="0" y="0"/>
                <wp:lineTo x="0" y="21264"/>
                <wp:lineTo x="21449" y="21264"/>
                <wp:lineTo x="21449" y="0"/>
                <wp:lineTo x="0" y="0"/>
              </wp:wrapPolygon>
            </wp:wrapTight>
            <wp:docPr id="25" name="Picture 25" descr="victoria al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live - Refreshed.jpg"/>
                    <pic:cNvPicPr/>
                  </pic:nvPicPr>
                  <pic:blipFill>
                    <a:blip r:embed="rId11"/>
                    <a:stretch>
                      <a:fillRect/>
                    </a:stretch>
                  </pic:blipFill>
                  <pic:spPr>
                    <a:xfrm>
                      <a:off x="0" y="0"/>
                      <a:ext cx="2455805" cy="735919"/>
                    </a:xfrm>
                    <a:prstGeom prst="rect">
                      <a:avLst/>
                    </a:prstGeom>
                  </pic:spPr>
                </pic:pic>
              </a:graphicData>
            </a:graphic>
            <wp14:sizeRelH relativeFrom="margin">
              <wp14:pctWidth>0</wp14:pctWidth>
            </wp14:sizeRelH>
            <wp14:sizeRelV relativeFrom="margin">
              <wp14:pctHeight>0</wp14:pctHeight>
            </wp14:sizeRelV>
          </wp:anchor>
        </w:drawing>
      </w:r>
      <w:r w:rsidR="005205C9" w:rsidRPr="00267F58">
        <w:rPr>
          <w:rFonts w:asciiTheme="majorHAnsi" w:hAnsiTheme="majorHAnsi" w:cstheme="majorHAnsi"/>
          <w:noProof/>
          <w:sz w:val="32"/>
          <w:szCs w:val="32"/>
        </w:rPr>
        <w:drawing>
          <wp:anchor distT="0" distB="0" distL="114300" distR="114300" simplePos="0" relativeHeight="251658245" behindDoc="1" locked="0" layoutInCell="1" allowOverlap="1" wp14:anchorId="505A9291" wp14:editId="45A8958D">
            <wp:simplePos x="0" y="0"/>
            <wp:positionH relativeFrom="column">
              <wp:posOffset>0</wp:posOffset>
            </wp:positionH>
            <wp:positionV relativeFrom="paragraph">
              <wp:posOffset>9525</wp:posOffset>
            </wp:positionV>
            <wp:extent cx="9629775" cy="2114550"/>
            <wp:effectExtent l="0" t="0" r="9525" b="0"/>
            <wp:wrapTight wrapText="bothSides">
              <wp:wrapPolygon edited="0">
                <wp:start x="0" y="0"/>
                <wp:lineTo x="0" y="21405"/>
                <wp:lineTo x="21579" y="21405"/>
                <wp:lineTo x="21579" y="0"/>
                <wp:lineTo x="0" y="0"/>
              </wp:wrapPolygon>
            </wp:wrapTight>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zvdgg.png"/>
                    <pic:cNvPicPr/>
                  </pic:nvPicPr>
                  <pic:blipFill>
                    <a:blip r:embed="rId12"/>
                    <a:stretch>
                      <a:fillRect/>
                    </a:stretch>
                  </pic:blipFill>
                  <pic:spPr>
                    <a:xfrm>
                      <a:off x="0" y="0"/>
                      <a:ext cx="9629775" cy="2114550"/>
                    </a:xfrm>
                    <a:prstGeom prst="rect">
                      <a:avLst/>
                    </a:prstGeom>
                  </pic:spPr>
                </pic:pic>
              </a:graphicData>
            </a:graphic>
            <wp14:sizeRelH relativeFrom="margin">
              <wp14:pctWidth>0</wp14:pctWidth>
            </wp14:sizeRelH>
            <wp14:sizeRelV relativeFrom="margin">
              <wp14:pctHeight>0</wp14:pctHeight>
            </wp14:sizeRelV>
          </wp:anchor>
        </w:drawing>
      </w:r>
      <w:r w:rsidR="004777B9" w:rsidRPr="00267F58">
        <w:rPr>
          <w:rFonts w:asciiTheme="majorHAnsi" w:hAnsiTheme="majorHAnsi" w:cstheme="majorHAnsi"/>
          <w:noProof/>
          <w:sz w:val="32"/>
          <w:szCs w:val="32"/>
        </w:rPr>
        <w:drawing>
          <wp:anchor distT="0" distB="0" distL="114300" distR="114300" simplePos="0" relativeHeight="251658249" behindDoc="0" locked="0" layoutInCell="1" allowOverlap="1" wp14:anchorId="79E9ADAF" wp14:editId="31907328">
            <wp:simplePos x="0" y="0"/>
            <wp:positionH relativeFrom="page">
              <wp:posOffset>5379720</wp:posOffset>
            </wp:positionH>
            <wp:positionV relativeFrom="page">
              <wp:posOffset>540385</wp:posOffset>
            </wp:positionV>
            <wp:extent cx="1635760" cy="3340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_LOGO_white.eps"/>
                    <pic:cNvPicPr/>
                  </pic:nvPicPr>
                  <pic:blipFill rotWithShape="1">
                    <a:blip r:embed="rId13">
                      <a:extLst>
                        <a:ext uri="{28A0092B-C50C-407E-A947-70E740481C1C}">
                          <a14:useLocalDpi xmlns:a14="http://schemas.microsoft.com/office/drawing/2010/main" val="0"/>
                        </a:ext>
                      </a:extLst>
                    </a:blip>
                    <a:srcRect l="6052" t="24830" r="8132" b="17306"/>
                    <a:stretch/>
                  </pic:blipFill>
                  <pic:spPr bwMode="auto">
                    <a:xfrm>
                      <a:off x="0" y="0"/>
                      <a:ext cx="1635760" cy="33401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004777B9" w:rsidRPr="00267F58">
        <w:rPr>
          <w:rFonts w:asciiTheme="majorHAnsi" w:hAnsiTheme="majorHAnsi" w:cstheme="majorHAnsi"/>
          <w:noProof/>
          <w:sz w:val="32"/>
          <w:szCs w:val="32"/>
        </w:rPr>
        <mc:AlternateContent>
          <mc:Choice Requires="wps">
            <w:drawing>
              <wp:anchor distT="0" distB="0" distL="114300" distR="114300" simplePos="0" relativeHeight="251658242" behindDoc="0" locked="0" layoutInCell="1" allowOverlap="1" wp14:anchorId="044E138F" wp14:editId="18F9E4DC">
                <wp:simplePos x="0" y="0"/>
                <wp:positionH relativeFrom="page">
                  <wp:posOffset>550545</wp:posOffset>
                </wp:positionH>
                <wp:positionV relativeFrom="page">
                  <wp:posOffset>540385</wp:posOffset>
                </wp:positionV>
                <wp:extent cx="3237865" cy="1104900"/>
                <wp:effectExtent l="0" t="0" r="13335" b="12700"/>
                <wp:wrapThrough wrapText="bothSides">
                  <wp:wrapPolygon edited="0">
                    <wp:start x="0" y="0"/>
                    <wp:lineTo x="0" y="21352"/>
                    <wp:lineTo x="21520" y="21352"/>
                    <wp:lineTo x="21520"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3237865" cy="1104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val="1"/>
                          </a:ext>
                        </a:extLst>
                      </wps:spPr>
                      <wps:style>
                        <a:lnRef idx="0">
                          <a:schemeClr val="accent1"/>
                        </a:lnRef>
                        <a:fillRef idx="0">
                          <a:schemeClr val="accent1"/>
                        </a:fillRef>
                        <a:effectRef idx="0">
                          <a:schemeClr val="accent1"/>
                        </a:effectRef>
                        <a:fontRef idx="minor">
                          <a:schemeClr val="dk1"/>
                        </a:fontRef>
                      </wps:style>
                      <wps:txbx>
                        <w:txbxContent>
                          <w:p w14:paraId="11623F81" w14:textId="77777777" w:rsidR="004777B9" w:rsidRDefault="004777B9" w:rsidP="008A556C">
                            <w:pPr>
                              <w:pStyle w:val="BasicParagraph"/>
                              <w:suppressAutoHyphens/>
                              <w:spacing w:after="100" w:line="560" w:lineRule="atLeast"/>
                              <w:rPr>
                                <w:rFonts w:ascii="DIN-Medium" w:hAnsi="DIN-Medium" w:cs="DIN-Medium"/>
                                <w:color w:val="FFFFFF"/>
                                <w:sz w:val="52"/>
                                <w:szCs w:val="52"/>
                              </w:rPr>
                            </w:pPr>
                            <w:r>
                              <w:rPr>
                                <w:rFonts w:ascii="DIN-Medium" w:hAnsi="DIN-Medium" w:cs="DIN-Medium"/>
                                <w:color w:val="FFFFFF"/>
                                <w:sz w:val="50"/>
                                <w:szCs w:val="50"/>
                              </w:rPr>
                              <w:t>Title of guide</w:t>
                            </w:r>
                          </w:p>
                          <w:p w14:paraId="428FBFE8" w14:textId="460E694D" w:rsidR="004777B9" w:rsidRPr="00295046" w:rsidRDefault="004777B9" w:rsidP="00295046">
                            <w:pPr>
                              <w:pStyle w:val="BasicParagraph"/>
                              <w:suppressAutoHyphens/>
                              <w:spacing w:line="300" w:lineRule="atLeast"/>
                              <w:rPr>
                                <w:rFonts w:ascii="DIN-Regular" w:hAnsi="DIN-Regular" w:cs="DIN-Regular"/>
                                <w:color w:val="FFFFFF"/>
                                <w:sz w:val="34"/>
                                <w:szCs w:val="34"/>
                              </w:rPr>
                            </w:pPr>
                            <w:r>
                              <w:rPr>
                                <w:rFonts w:ascii="DIN-Regular" w:hAnsi="DIN-Regular" w:cs="DIN-Regular"/>
                                <w:color w:val="FFFFFF"/>
                                <w:sz w:val="34"/>
                                <w:szCs w:val="34"/>
                              </w:rPr>
                              <w:t>Guide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4E138F" id="Text Box 5" o:spid="_x0000_s1027" type="#_x0000_t202" style="position:absolute;left:0;text-align:left;margin-left:43.35pt;margin-top:42.55pt;width:254.95pt;height:87pt;z-index:25165824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" filled="f" stroked="f">
                <v:textbox inset="0,0,0,0">
                  <w:txbxContent>
                    <w:p w14:paraId="11623F81" w14:textId="77777777" w:rsidR="004777B9" w:rsidRDefault="004777B9" w:rsidP="008A556C">
                      <w:pPr>
                        <w:pStyle w:val="BasicParagraph"/>
                        <w:suppressAutoHyphens/>
                        <w:spacing w:after="100" w:line="560" w:lineRule="atLeast"/>
                        <w:rPr>
                          <w:rFonts w:ascii="DIN-Medium" w:hAnsi="DIN-Medium" w:cs="DIN-Medium"/>
                          <w:color w:val="FFFFFF"/>
                          <w:sz w:val="52"/>
                          <w:szCs w:val="52"/>
                        </w:rPr>
                      </w:pPr>
                      <w:r>
                        <w:rPr>
                          <w:rFonts w:ascii="DIN-Medium" w:hAnsi="DIN-Medium" w:cs="DIN-Medium"/>
                          <w:color w:val="FFFFFF"/>
                          <w:sz w:val="50"/>
                          <w:szCs w:val="50"/>
                        </w:rPr>
                        <w:t>Title of guide</w:t>
                      </w:r>
                    </w:p>
                    <w:p w14:paraId="428FBFE8" w14:textId="460E694D" w:rsidR="004777B9" w:rsidRPr="00295046" w:rsidRDefault="004777B9" w:rsidP="00295046">
                      <w:pPr>
                        <w:pStyle w:val="BasicParagraph"/>
                        <w:suppressAutoHyphens/>
                        <w:spacing w:line="300" w:lineRule="atLeast"/>
                        <w:rPr>
                          <w:rFonts w:ascii="DIN-Regular" w:hAnsi="DIN-Regular" w:cs="DIN-Regular"/>
                          <w:color w:val="FFFFFF"/>
                          <w:sz w:val="34"/>
                          <w:szCs w:val="34"/>
                        </w:rPr>
                      </w:pPr>
                      <w:r>
                        <w:rPr>
                          <w:rFonts w:ascii="DIN-Regular" w:hAnsi="DIN-Regular" w:cs="DIN-Regular"/>
                          <w:color w:val="FFFFFF"/>
                          <w:sz w:val="34"/>
                          <w:szCs w:val="34"/>
                        </w:rPr>
                        <w:t>Guide</w:t>
                      </w:r>
                    </w:p>
                  </w:txbxContent>
                </v:textbox>
                <w10:wrap type="through" anchorx="page" anchory="page"/>
              </v:shape>
            </w:pict>
          </mc:Fallback>
        </mc:AlternateContent>
      </w:r>
      <w:bookmarkEnd w:id="0"/>
      <w:r w:rsidR="00684953" w:rsidRPr="00267F58">
        <w:rPr>
          <w:rFonts w:asciiTheme="majorHAnsi" w:hAnsiTheme="majorHAnsi" w:cstheme="majorHAnsi"/>
          <w:b/>
          <w:color w:val="122A4E"/>
          <w:sz w:val="32"/>
          <w:szCs w:val="32"/>
        </w:rPr>
        <w:t xml:space="preserve">Many people with disability have identified a lack of flexibility in position descriptions and rigid requirements of a role as barriers to volunteering. With more flexible volunteer </w:t>
      </w:r>
      <w:proofErr w:type="gramStart"/>
      <w:r w:rsidR="00684953" w:rsidRPr="00267F58">
        <w:rPr>
          <w:rFonts w:asciiTheme="majorHAnsi" w:hAnsiTheme="majorHAnsi" w:cstheme="majorHAnsi"/>
          <w:b/>
          <w:color w:val="122A4E"/>
          <w:sz w:val="32"/>
          <w:szCs w:val="32"/>
        </w:rPr>
        <w:t>roles</w:t>
      </w:r>
      <w:proofErr w:type="gramEnd"/>
      <w:r w:rsidR="00684953" w:rsidRPr="00267F58">
        <w:rPr>
          <w:rFonts w:asciiTheme="majorHAnsi" w:hAnsiTheme="majorHAnsi" w:cstheme="majorHAnsi"/>
          <w:b/>
          <w:color w:val="122A4E"/>
          <w:sz w:val="32"/>
          <w:szCs w:val="32"/>
        </w:rPr>
        <w:t xml:space="preserve"> you not only expand your potential for recruitment, you can create an opportunity for a new volunteer, create more resilient communities and potentially change someone’s life.</w:t>
      </w:r>
      <w:r w:rsidRPr="00267F58">
        <w:rPr>
          <w:rFonts w:asciiTheme="majorHAnsi" w:hAnsiTheme="majorHAnsi" w:cstheme="majorHAnsi"/>
          <w:b/>
          <w:color w:val="122A4E"/>
          <w:sz w:val="32"/>
          <w:szCs w:val="32"/>
        </w:rPr>
        <w:br/>
      </w:r>
    </w:p>
    <w:p w14:paraId="231070A5" w14:textId="77777777" w:rsidR="00684953" w:rsidRPr="0004261A" w:rsidRDefault="00684953" w:rsidP="00267F58">
      <w:pPr>
        <w:pStyle w:val="Heading3"/>
        <w:spacing w:before="0"/>
        <w:ind w:left="1134" w:right="276"/>
        <w:rPr>
          <w:rFonts w:asciiTheme="majorHAnsi" w:hAnsiTheme="majorHAnsi" w:cstheme="majorHAnsi"/>
          <w:b/>
          <w:bCs w:val="0"/>
          <w:i/>
          <w:iCs/>
          <w:color w:val="122A4E"/>
          <w:sz w:val="30"/>
          <w:szCs w:val="30"/>
        </w:rPr>
      </w:pPr>
      <w:r w:rsidRPr="0004261A">
        <w:rPr>
          <w:rFonts w:asciiTheme="majorHAnsi" w:hAnsiTheme="majorHAnsi" w:cstheme="majorHAnsi"/>
          <w:b/>
          <w:bCs w:val="0"/>
          <w:i/>
          <w:iCs/>
          <w:color w:val="122A4E"/>
          <w:sz w:val="30"/>
          <w:szCs w:val="30"/>
        </w:rPr>
        <w:t>Why would I need to adapt a volunteer role?</w:t>
      </w:r>
    </w:p>
    <w:p w14:paraId="086E0613" w14:textId="38AF78E3" w:rsidR="004A4691" w:rsidRDefault="00DD7363" w:rsidP="004A4691">
      <w:pPr>
        <w:ind w:left="1134" w:right="276"/>
        <w:rPr>
          <w:rFonts w:asciiTheme="majorHAnsi" w:hAnsiTheme="majorHAnsi" w:cstheme="majorHAnsi"/>
          <w:sz w:val="26"/>
          <w:szCs w:val="26"/>
          <w:lang w:val="en-AU"/>
        </w:rPr>
      </w:pPr>
      <w:r>
        <w:rPr>
          <w:rFonts w:asciiTheme="majorHAnsi" w:hAnsiTheme="majorHAnsi" w:cstheme="majorHAnsi"/>
          <w:sz w:val="26"/>
          <w:szCs w:val="26"/>
          <w:lang w:val="en-AU"/>
        </w:rPr>
        <w:t>Many</w:t>
      </w:r>
      <w:r w:rsidRPr="00267F58">
        <w:rPr>
          <w:rFonts w:asciiTheme="majorHAnsi" w:hAnsiTheme="majorHAnsi" w:cstheme="majorHAnsi"/>
          <w:sz w:val="26"/>
          <w:szCs w:val="26"/>
          <w:lang w:val="en-AU"/>
        </w:rPr>
        <w:t xml:space="preserve"> </w:t>
      </w:r>
      <w:r w:rsidR="00684953" w:rsidRPr="00267F58">
        <w:rPr>
          <w:rFonts w:asciiTheme="majorHAnsi" w:hAnsiTheme="majorHAnsi" w:cstheme="majorHAnsi"/>
          <w:sz w:val="26"/>
          <w:szCs w:val="26"/>
          <w:lang w:val="en-AU"/>
        </w:rPr>
        <w:t>people with disability have not been given the proper opportunity or support to enter the workforce or undertake a volunteer role. As a manager of volunteers there are simple steps that you can follow to audit your roles (or keep in mind when creating new roles) to make sure you are not creating barriers for people with disability. Even if you do not undertake a complete audit of your volunteer roles, if you have thought about how you could adapt your roles to different needs you will be more prepared for a volunteer with a disability.</w:t>
      </w:r>
    </w:p>
    <w:p w14:paraId="0ECD6A45" w14:textId="66B2C469" w:rsidR="004A4691" w:rsidRDefault="004A4691" w:rsidP="004A4691">
      <w:pPr>
        <w:ind w:left="1134" w:right="276"/>
        <w:rPr>
          <w:rFonts w:asciiTheme="majorHAnsi" w:hAnsiTheme="majorHAnsi" w:cstheme="majorHAnsi"/>
          <w:sz w:val="26"/>
          <w:szCs w:val="26"/>
          <w:lang w:val="en-AU"/>
        </w:rPr>
      </w:pPr>
      <w:r>
        <w:rPr>
          <w:rFonts w:asciiTheme="majorHAnsi" w:hAnsiTheme="majorHAnsi" w:cstheme="majorHAnsi"/>
          <w:sz w:val="26"/>
          <w:szCs w:val="26"/>
          <w:lang w:val="en-AU"/>
        </w:rPr>
        <w:t>I</w:t>
      </w:r>
      <w:r w:rsidRPr="004A4691">
        <w:rPr>
          <w:rFonts w:asciiTheme="majorHAnsi" w:hAnsiTheme="majorHAnsi" w:cstheme="majorHAnsi"/>
          <w:sz w:val="26"/>
          <w:szCs w:val="26"/>
          <w:lang w:val="en-AU"/>
        </w:rPr>
        <w:t>n general, there are many benefits of involving people with disability through volunteering. You will have a bigger talent pool, tap into more diverse skills and perspectives for your organisation. People with disability are highly conscious of safety, are loyal to organisations that involve them and take fewer days off.</w:t>
      </w:r>
    </w:p>
    <w:p w14:paraId="45102EC7" w14:textId="7FEBA95E" w:rsidR="00684953" w:rsidRPr="00267F58" w:rsidRDefault="00684953" w:rsidP="00267F58">
      <w:pPr>
        <w:ind w:left="1134" w:right="276"/>
        <w:rPr>
          <w:rFonts w:asciiTheme="majorHAnsi" w:hAnsiTheme="majorHAnsi" w:cstheme="majorHAnsi"/>
          <w:sz w:val="26"/>
          <w:szCs w:val="26"/>
          <w:lang w:val="en-AU"/>
        </w:rPr>
      </w:pPr>
      <w:r w:rsidRPr="00267F58">
        <w:rPr>
          <w:rFonts w:asciiTheme="majorHAnsi" w:hAnsiTheme="majorHAnsi" w:cstheme="majorHAnsi"/>
          <w:sz w:val="26"/>
          <w:szCs w:val="26"/>
          <w:lang w:val="en-AU"/>
        </w:rPr>
        <w:t>For some people a volunteer role may be the first step on a journey in coming out of years of isolation before entering the workplace or being part of the community. Volunteering can be a way of reintegrating into society, a way of keeping active and doing something constructive while someone deals with a major phase of transition in their lives.</w:t>
      </w:r>
    </w:p>
    <w:p w14:paraId="18DF6847" w14:textId="47A3C070" w:rsidR="00684953" w:rsidRPr="00267F58" w:rsidRDefault="00684953" w:rsidP="00267F58">
      <w:pPr>
        <w:ind w:left="1134" w:right="276"/>
        <w:rPr>
          <w:rFonts w:asciiTheme="majorHAnsi" w:hAnsiTheme="majorHAnsi" w:cstheme="majorHAnsi"/>
          <w:sz w:val="26"/>
          <w:szCs w:val="26"/>
          <w:lang w:val="en-AU"/>
        </w:rPr>
      </w:pPr>
      <w:r w:rsidRPr="00267F58">
        <w:rPr>
          <w:rFonts w:asciiTheme="majorHAnsi" w:hAnsiTheme="majorHAnsi" w:cstheme="majorHAnsi"/>
          <w:sz w:val="26"/>
          <w:szCs w:val="26"/>
          <w:lang w:val="en-AU"/>
        </w:rPr>
        <w:t xml:space="preserve">A small setback for </w:t>
      </w:r>
      <w:r w:rsidR="007D1C09">
        <w:rPr>
          <w:rFonts w:asciiTheme="majorHAnsi" w:hAnsiTheme="majorHAnsi" w:cstheme="majorHAnsi"/>
          <w:sz w:val="26"/>
          <w:szCs w:val="26"/>
          <w:lang w:val="en-AU"/>
        </w:rPr>
        <w:t xml:space="preserve">someone </w:t>
      </w:r>
      <w:r w:rsidRPr="00267F58">
        <w:rPr>
          <w:rFonts w:asciiTheme="majorHAnsi" w:hAnsiTheme="majorHAnsi" w:cstheme="majorHAnsi"/>
          <w:sz w:val="26"/>
          <w:szCs w:val="26"/>
          <w:lang w:val="en-AU"/>
        </w:rPr>
        <w:t xml:space="preserve">might be a much bigger deal for </w:t>
      </w:r>
      <w:r w:rsidR="007D1C09">
        <w:rPr>
          <w:rFonts w:asciiTheme="majorHAnsi" w:hAnsiTheme="majorHAnsi" w:cstheme="majorHAnsi"/>
          <w:sz w:val="26"/>
          <w:szCs w:val="26"/>
          <w:lang w:val="en-AU"/>
        </w:rPr>
        <w:t xml:space="preserve">someone else </w:t>
      </w:r>
      <w:r w:rsidRPr="00267F58">
        <w:rPr>
          <w:rFonts w:asciiTheme="majorHAnsi" w:hAnsiTheme="majorHAnsi" w:cstheme="majorHAnsi"/>
          <w:sz w:val="26"/>
          <w:szCs w:val="26"/>
          <w:lang w:val="en-AU"/>
        </w:rPr>
        <w:t xml:space="preserve">who is coming out of isolation or has faced discrimination in various parts of their life. A seemingly small detail in a volunteer position </w:t>
      </w:r>
      <w:r w:rsidR="007D1C09">
        <w:rPr>
          <w:rFonts w:asciiTheme="majorHAnsi" w:hAnsiTheme="majorHAnsi" w:cstheme="majorHAnsi"/>
          <w:sz w:val="26"/>
          <w:szCs w:val="26"/>
          <w:lang w:val="en-AU"/>
        </w:rPr>
        <w:t xml:space="preserve">could </w:t>
      </w:r>
      <w:r w:rsidRPr="00267F58">
        <w:rPr>
          <w:rFonts w:asciiTheme="majorHAnsi" w:hAnsiTheme="majorHAnsi" w:cstheme="majorHAnsi"/>
          <w:sz w:val="26"/>
          <w:szCs w:val="26"/>
          <w:lang w:val="en-AU"/>
        </w:rPr>
        <w:t>act as a barrier to your next potential volunteer.</w:t>
      </w:r>
      <w:r w:rsidR="00267F58" w:rsidRPr="00267F58">
        <w:rPr>
          <w:rFonts w:asciiTheme="majorHAnsi" w:hAnsiTheme="majorHAnsi" w:cstheme="majorHAnsi"/>
          <w:sz w:val="26"/>
          <w:szCs w:val="26"/>
          <w:lang w:val="en-AU"/>
        </w:rPr>
        <w:br/>
      </w:r>
    </w:p>
    <w:p w14:paraId="4DB0396B" w14:textId="77777777" w:rsidR="00684953" w:rsidRPr="0004261A" w:rsidRDefault="00684953" w:rsidP="00267F58">
      <w:pPr>
        <w:pStyle w:val="Heading3"/>
        <w:spacing w:before="0"/>
        <w:ind w:left="1134" w:right="276"/>
        <w:rPr>
          <w:rFonts w:asciiTheme="majorHAnsi" w:hAnsiTheme="majorHAnsi" w:cstheme="majorHAnsi"/>
          <w:color w:val="122A4E"/>
          <w:sz w:val="26"/>
          <w:szCs w:val="26"/>
        </w:rPr>
      </w:pPr>
      <w:r w:rsidRPr="0004261A">
        <w:rPr>
          <w:rFonts w:asciiTheme="majorHAnsi" w:hAnsiTheme="majorHAnsi" w:cstheme="majorHAnsi"/>
          <w:color w:val="122A4E"/>
          <w:sz w:val="26"/>
          <w:szCs w:val="26"/>
        </w:rPr>
        <w:t>Reviewing your volunteer roles</w:t>
      </w:r>
    </w:p>
    <w:p w14:paraId="2E50E3AA" w14:textId="006DDDC8" w:rsidR="00A22A83" w:rsidRDefault="00684953" w:rsidP="004A4691">
      <w:pPr>
        <w:ind w:left="1134" w:right="276"/>
        <w:rPr>
          <w:rFonts w:asciiTheme="majorHAnsi" w:hAnsiTheme="majorHAnsi" w:cstheme="majorHAnsi"/>
          <w:sz w:val="26"/>
          <w:szCs w:val="26"/>
          <w:lang w:val="en-AU"/>
        </w:rPr>
      </w:pPr>
      <w:r w:rsidRPr="00267F58">
        <w:rPr>
          <w:rFonts w:asciiTheme="majorHAnsi" w:hAnsiTheme="majorHAnsi" w:cstheme="majorHAnsi"/>
          <w:sz w:val="26"/>
          <w:szCs w:val="26"/>
          <w:lang w:val="en-AU"/>
        </w:rPr>
        <w:t xml:space="preserve">For organisations with a volunteer workforce, volunteer Position Descriptions (PDs) can become standardised over time (‘cookie cutter’ templates), particularly where there is a large volunteer workforce and a lot of administration required. While there are benefits to being consistent and systematic, you should review your position descriptions and be open to </w:t>
      </w:r>
      <w:proofErr w:type="gramStart"/>
      <w:r w:rsidRPr="00267F58">
        <w:rPr>
          <w:rFonts w:asciiTheme="majorHAnsi" w:hAnsiTheme="majorHAnsi" w:cstheme="majorHAnsi"/>
          <w:sz w:val="26"/>
          <w:szCs w:val="26"/>
          <w:lang w:val="en-AU"/>
        </w:rPr>
        <w:t>making adjustments to</w:t>
      </w:r>
      <w:proofErr w:type="gramEnd"/>
      <w:r w:rsidRPr="00267F58">
        <w:rPr>
          <w:rFonts w:asciiTheme="majorHAnsi" w:hAnsiTheme="majorHAnsi" w:cstheme="majorHAnsi"/>
          <w:sz w:val="26"/>
          <w:szCs w:val="26"/>
          <w:lang w:val="en-AU"/>
        </w:rPr>
        <w:t xml:space="preserve"> volunteer roles where possible.</w:t>
      </w:r>
    </w:p>
    <w:p w14:paraId="6BC3BFE8" w14:textId="77777777" w:rsidR="00A22A83" w:rsidRDefault="00A22A83" w:rsidP="00A22A83">
      <w:pPr>
        <w:ind w:right="276"/>
        <w:rPr>
          <w:rFonts w:asciiTheme="majorHAnsi" w:hAnsiTheme="majorHAnsi" w:cstheme="majorHAnsi"/>
          <w:sz w:val="26"/>
          <w:szCs w:val="26"/>
          <w:lang w:val="en-AU"/>
        </w:rPr>
      </w:pPr>
    </w:p>
    <w:p w14:paraId="5B45D96F" w14:textId="11E1F356" w:rsidR="005B10B1" w:rsidRPr="0004261A" w:rsidRDefault="00B06612" w:rsidP="00A22A83">
      <w:pPr>
        <w:ind w:left="720" w:right="276" w:firstLine="414"/>
        <w:rPr>
          <w:rFonts w:asciiTheme="majorHAnsi" w:hAnsiTheme="majorHAnsi" w:cstheme="majorHAnsi"/>
          <w:bCs/>
          <w:sz w:val="26"/>
          <w:szCs w:val="26"/>
          <w:lang w:val="en-AU"/>
        </w:rPr>
      </w:pPr>
      <w:r w:rsidRPr="0004261A">
        <w:rPr>
          <w:rFonts w:asciiTheme="majorHAnsi" w:hAnsiTheme="majorHAnsi" w:cstheme="majorHAnsi"/>
          <w:bCs/>
          <w:color w:val="122A4E"/>
          <w:sz w:val="26"/>
          <w:szCs w:val="26"/>
        </w:rPr>
        <w:t xml:space="preserve">Guidance on </w:t>
      </w:r>
      <w:r w:rsidR="00835609" w:rsidRPr="0004261A">
        <w:rPr>
          <w:rFonts w:asciiTheme="majorHAnsi" w:hAnsiTheme="majorHAnsi" w:cstheme="majorHAnsi"/>
          <w:bCs/>
          <w:color w:val="122A4E"/>
          <w:sz w:val="26"/>
          <w:szCs w:val="26"/>
        </w:rPr>
        <w:t>reviewing volunteer roles</w:t>
      </w:r>
    </w:p>
    <w:p w14:paraId="21B359EF" w14:textId="0C9A6441" w:rsidR="005B10B1" w:rsidRPr="00267F58" w:rsidRDefault="00D31408" w:rsidP="00A22A83">
      <w:pPr>
        <w:ind w:left="1134"/>
        <w:rPr>
          <w:rFonts w:asciiTheme="majorHAnsi" w:hAnsiTheme="majorHAnsi" w:cstheme="majorHAnsi"/>
          <w:sz w:val="26"/>
          <w:szCs w:val="26"/>
          <w:lang w:val="en-AU"/>
        </w:rPr>
      </w:pPr>
      <w:r w:rsidRPr="0004261A">
        <w:rPr>
          <w:rFonts w:asciiTheme="majorHAnsi" w:hAnsiTheme="majorHAnsi" w:cstheme="majorHAnsi"/>
          <w:sz w:val="26"/>
          <w:szCs w:val="26"/>
          <w:lang w:val="en-AU"/>
        </w:rPr>
        <w:t>Be f</w:t>
      </w:r>
      <w:r w:rsidR="005B10B1" w:rsidRPr="0004261A">
        <w:rPr>
          <w:rFonts w:asciiTheme="majorHAnsi" w:hAnsiTheme="majorHAnsi" w:cstheme="majorHAnsi"/>
          <w:sz w:val="26"/>
          <w:szCs w:val="26"/>
          <w:lang w:val="en-AU"/>
        </w:rPr>
        <w:t>lexib</w:t>
      </w:r>
      <w:r w:rsidRPr="0004261A">
        <w:rPr>
          <w:rFonts w:asciiTheme="majorHAnsi" w:hAnsiTheme="majorHAnsi" w:cstheme="majorHAnsi"/>
          <w:sz w:val="26"/>
          <w:szCs w:val="26"/>
          <w:lang w:val="en-AU"/>
        </w:rPr>
        <w:t>le and adaptable</w:t>
      </w:r>
      <w:r w:rsidR="005B10B1" w:rsidRPr="00267F58">
        <w:rPr>
          <w:rFonts w:asciiTheme="majorHAnsi" w:hAnsiTheme="majorHAnsi" w:cstheme="majorHAnsi"/>
          <w:sz w:val="26"/>
          <w:szCs w:val="26"/>
          <w:lang w:val="en-AU"/>
        </w:rPr>
        <w:t xml:space="preserve">. </w:t>
      </w:r>
      <w:r w:rsidR="0004261A">
        <w:rPr>
          <w:rFonts w:asciiTheme="majorHAnsi" w:hAnsiTheme="majorHAnsi" w:cstheme="majorHAnsi"/>
          <w:sz w:val="26"/>
          <w:szCs w:val="26"/>
          <w:lang w:val="en-AU"/>
        </w:rPr>
        <w:br/>
      </w:r>
      <w:r w:rsidR="005B10B1" w:rsidRPr="00267F58">
        <w:rPr>
          <w:rFonts w:asciiTheme="majorHAnsi" w:hAnsiTheme="majorHAnsi" w:cstheme="majorHAnsi"/>
          <w:sz w:val="26"/>
          <w:szCs w:val="26"/>
          <w:lang w:val="en-AU"/>
        </w:rPr>
        <w:t>Depending on your program, service and deliverables, you may not have</w:t>
      </w:r>
      <w:r w:rsidR="00684953" w:rsidRPr="00267F58">
        <w:rPr>
          <w:rFonts w:asciiTheme="majorHAnsi" w:hAnsiTheme="majorHAnsi" w:cstheme="majorHAnsi"/>
          <w:sz w:val="26"/>
          <w:szCs w:val="26"/>
          <w:lang w:val="en-AU"/>
        </w:rPr>
        <w:t xml:space="preserve"> as</w:t>
      </w:r>
      <w:r w:rsidR="005B10B1" w:rsidRPr="00267F58">
        <w:rPr>
          <w:rFonts w:asciiTheme="majorHAnsi" w:hAnsiTheme="majorHAnsi" w:cstheme="majorHAnsi"/>
          <w:sz w:val="26"/>
          <w:szCs w:val="26"/>
          <w:lang w:val="en-AU"/>
        </w:rPr>
        <w:t xml:space="preserve"> much flexibility </w:t>
      </w:r>
      <w:r w:rsidR="00684953" w:rsidRPr="00267F58">
        <w:rPr>
          <w:rFonts w:asciiTheme="majorHAnsi" w:hAnsiTheme="majorHAnsi" w:cstheme="majorHAnsi"/>
          <w:sz w:val="26"/>
          <w:szCs w:val="26"/>
          <w:lang w:val="en-AU"/>
        </w:rPr>
        <w:t xml:space="preserve">with </w:t>
      </w:r>
      <w:r w:rsidR="005B10B1" w:rsidRPr="00267F58">
        <w:rPr>
          <w:rFonts w:asciiTheme="majorHAnsi" w:hAnsiTheme="majorHAnsi" w:cstheme="majorHAnsi"/>
          <w:sz w:val="26"/>
          <w:szCs w:val="26"/>
          <w:lang w:val="en-AU"/>
        </w:rPr>
        <w:t xml:space="preserve">your volunteer position roles. </w:t>
      </w:r>
      <w:r w:rsidR="009E0357" w:rsidRPr="00267F58">
        <w:rPr>
          <w:rFonts w:asciiTheme="majorHAnsi" w:hAnsiTheme="majorHAnsi" w:cstheme="majorHAnsi"/>
          <w:sz w:val="26"/>
          <w:szCs w:val="26"/>
          <w:lang w:val="en-AU"/>
        </w:rPr>
        <w:t xml:space="preserve">While </w:t>
      </w:r>
      <w:r w:rsidR="005B10B1" w:rsidRPr="00267F58">
        <w:rPr>
          <w:rFonts w:asciiTheme="majorHAnsi" w:hAnsiTheme="majorHAnsi" w:cstheme="majorHAnsi"/>
          <w:sz w:val="26"/>
          <w:szCs w:val="26"/>
          <w:lang w:val="en-AU"/>
        </w:rPr>
        <w:t xml:space="preserve">it is valuable to be clear about your volunteer needs when designing and advertising a role, the ability to be flexible </w:t>
      </w:r>
      <w:proofErr w:type="gramStart"/>
      <w:r w:rsidR="005B10B1" w:rsidRPr="00267F58">
        <w:rPr>
          <w:rFonts w:asciiTheme="majorHAnsi" w:hAnsiTheme="majorHAnsi" w:cstheme="majorHAnsi"/>
          <w:sz w:val="26"/>
          <w:szCs w:val="26"/>
          <w:lang w:val="en-AU"/>
        </w:rPr>
        <w:t>with regard to</w:t>
      </w:r>
      <w:proofErr w:type="gramEnd"/>
      <w:r w:rsidR="005B10B1" w:rsidRPr="00267F58">
        <w:rPr>
          <w:rFonts w:asciiTheme="majorHAnsi" w:hAnsiTheme="majorHAnsi" w:cstheme="majorHAnsi"/>
          <w:sz w:val="26"/>
          <w:szCs w:val="26"/>
          <w:lang w:val="en-AU"/>
        </w:rPr>
        <w:t xml:space="preserve"> hours and tasks can make an enormous difference for volunteers.</w:t>
      </w:r>
      <w:r w:rsidR="006B5D47">
        <w:rPr>
          <w:rFonts w:asciiTheme="majorHAnsi" w:hAnsiTheme="majorHAnsi" w:cstheme="majorHAnsi"/>
          <w:sz w:val="26"/>
          <w:szCs w:val="26"/>
          <w:lang w:val="en-AU"/>
        </w:rPr>
        <w:br/>
      </w:r>
    </w:p>
    <w:p w14:paraId="236E1C6F" w14:textId="1A04DC78" w:rsidR="000F3B15" w:rsidRPr="00267F58" w:rsidRDefault="002F4FDB" w:rsidP="00A22A83">
      <w:pPr>
        <w:ind w:left="1134"/>
        <w:rPr>
          <w:rFonts w:asciiTheme="majorHAnsi" w:hAnsiTheme="majorHAnsi" w:cstheme="majorHAnsi"/>
          <w:sz w:val="26"/>
          <w:szCs w:val="26"/>
        </w:rPr>
      </w:pPr>
      <w:r w:rsidRPr="0004261A">
        <w:rPr>
          <w:rFonts w:asciiTheme="majorHAnsi" w:hAnsiTheme="majorHAnsi" w:cstheme="majorHAnsi"/>
          <w:sz w:val="26"/>
          <w:szCs w:val="26"/>
          <w:lang w:val="en-AU"/>
        </w:rPr>
        <w:t xml:space="preserve">Avoid making </w:t>
      </w:r>
      <w:r w:rsidR="005B10B1" w:rsidRPr="0004261A">
        <w:rPr>
          <w:rFonts w:asciiTheme="majorHAnsi" w:hAnsiTheme="majorHAnsi" w:cstheme="majorHAnsi"/>
          <w:sz w:val="26"/>
          <w:szCs w:val="26"/>
          <w:lang w:val="en-AU"/>
        </w:rPr>
        <w:t>assumptions.</w:t>
      </w:r>
      <w:r w:rsidR="005B10B1" w:rsidRPr="00267F58">
        <w:rPr>
          <w:rFonts w:asciiTheme="majorHAnsi" w:hAnsiTheme="majorHAnsi" w:cstheme="majorHAnsi"/>
          <w:sz w:val="26"/>
          <w:szCs w:val="26"/>
          <w:lang w:val="en-AU"/>
        </w:rPr>
        <w:t xml:space="preserve"> </w:t>
      </w:r>
      <w:r w:rsidR="0004261A">
        <w:rPr>
          <w:rFonts w:asciiTheme="majorHAnsi" w:hAnsiTheme="majorHAnsi" w:cstheme="majorHAnsi"/>
          <w:sz w:val="26"/>
          <w:szCs w:val="26"/>
          <w:lang w:val="en-AU"/>
        </w:rPr>
        <w:br/>
      </w:r>
      <w:r w:rsidR="005B10B1" w:rsidRPr="00267F58">
        <w:rPr>
          <w:rFonts w:asciiTheme="majorHAnsi" w:hAnsiTheme="majorHAnsi" w:cstheme="majorHAnsi"/>
          <w:sz w:val="26"/>
          <w:szCs w:val="26"/>
          <w:lang w:val="en-AU"/>
        </w:rPr>
        <w:t xml:space="preserve">While it is natural to make assumptions about disabilities based on your experience, the truth is that every person is different. Two people with the same impairment will </w:t>
      </w:r>
      <w:r w:rsidR="00225F1C" w:rsidRPr="00267F58">
        <w:rPr>
          <w:rFonts w:asciiTheme="majorHAnsi" w:hAnsiTheme="majorHAnsi" w:cstheme="majorHAnsi"/>
          <w:sz w:val="26"/>
          <w:szCs w:val="26"/>
          <w:lang w:val="en-AU"/>
        </w:rPr>
        <w:t>like</w:t>
      </w:r>
      <w:r w:rsidR="002A727A">
        <w:rPr>
          <w:rFonts w:asciiTheme="majorHAnsi" w:hAnsiTheme="majorHAnsi" w:cstheme="majorHAnsi"/>
          <w:sz w:val="26"/>
          <w:szCs w:val="26"/>
          <w:lang w:val="en-AU"/>
        </w:rPr>
        <w:t>ly</w:t>
      </w:r>
      <w:r w:rsidR="00225F1C" w:rsidRPr="00267F58">
        <w:rPr>
          <w:rFonts w:asciiTheme="majorHAnsi" w:hAnsiTheme="majorHAnsi" w:cstheme="majorHAnsi"/>
          <w:sz w:val="26"/>
          <w:szCs w:val="26"/>
          <w:lang w:val="en-AU"/>
        </w:rPr>
        <w:t xml:space="preserve"> </w:t>
      </w:r>
      <w:r w:rsidR="005B10B1" w:rsidRPr="00267F58">
        <w:rPr>
          <w:rFonts w:asciiTheme="majorHAnsi" w:hAnsiTheme="majorHAnsi" w:cstheme="majorHAnsi"/>
          <w:sz w:val="26"/>
          <w:szCs w:val="26"/>
          <w:lang w:val="en-AU"/>
        </w:rPr>
        <w:t>have different capabilities. Remember to look past someone’s impairment and work with them as an individual</w:t>
      </w:r>
      <w:r w:rsidR="00964406" w:rsidRPr="00267F58">
        <w:rPr>
          <w:rFonts w:asciiTheme="majorHAnsi" w:hAnsiTheme="majorHAnsi" w:cstheme="majorHAnsi"/>
          <w:sz w:val="26"/>
          <w:szCs w:val="26"/>
          <w:lang w:val="en-AU"/>
        </w:rPr>
        <w:t>.</w:t>
      </w:r>
      <w:r w:rsidR="006B5D47">
        <w:rPr>
          <w:rFonts w:asciiTheme="majorHAnsi" w:hAnsiTheme="majorHAnsi" w:cstheme="majorHAnsi"/>
          <w:sz w:val="26"/>
          <w:szCs w:val="26"/>
          <w:lang w:val="en-AU"/>
        </w:rPr>
        <w:br/>
      </w:r>
    </w:p>
    <w:p w14:paraId="2F5A7141" w14:textId="71B6CF6C" w:rsidR="005B10B1" w:rsidRPr="0004261A" w:rsidRDefault="005B10B1" w:rsidP="0004261A">
      <w:pPr>
        <w:ind w:left="1134"/>
        <w:rPr>
          <w:rFonts w:asciiTheme="majorHAnsi" w:hAnsiTheme="majorHAnsi" w:cstheme="majorHAnsi"/>
          <w:sz w:val="26"/>
          <w:szCs w:val="26"/>
          <w:lang w:val="en-AU"/>
        </w:rPr>
      </w:pPr>
      <w:r w:rsidRPr="0004261A">
        <w:rPr>
          <w:rFonts w:asciiTheme="majorHAnsi" w:hAnsiTheme="majorHAnsi" w:cstheme="majorHAnsi"/>
          <w:sz w:val="26"/>
          <w:szCs w:val="26"/>
          <w:lang w:val="en-AU"/>
        </w:rPr>
        <w:t xml:space="preserve">Focus on the positive </w:t>
      </w:r>
      <w:r w:rsidR="00964406" w:rsidRPr="0004261A">
        <w:rPr>
          <w:rFonts w:asciiTheme="majorHAnsi" w:hAnsiTheme="majorHAnsi" w:cstheme="majorHAnsi"/>
          <w:sz w:val="26"/>
          <w:szCs w:val="26"/>
          <w:lang w:val="en-AU"/>
        </w:rPr>
        <w:t xml:space="preserve">and </w:t>
      </w:r>
      <w:r w:rsidRPr="0004261A">
        <w:rPr>
          <w:rFonts w:asciiTheme="majorHAnsi" w:hAnsiTheme="majorHAnsi" w:cstheme="majorHAnsi"/>
          <w:sz w:val="26"/>
          <w:szCs w:val="26"/>
          <w:lang w:val="en-AU"/>
        </w:rPr>
        <w:t>opportunities</w:t>
      </w:r>
      <w:r w:rsidR="00964406" w:rsidRPr="0004261A">
        <w:rPr>
          <w:rFonts w:asciiTheme="majorHAnsi" w:hAnsiTheme="majorHAnsi" w:cstheme="majorHAnsi"/>
          <w:sz w:val="26"/>
          <w:szCs w:val="26"/>
          <w:lang w:val="en-AU"/>
        </w:rPr>
        <w:t xml:space="preserve"> for development</w:t>
      </w:r>
      <w:r w:rsidRPr="0004261A">
        <w:rPr>
          <w:rFonts w:asciiTheme="majorHAnsi" w:hAnsiTheme="majorHAnsi" w:cstheme="majorHAnsi"/>
          <w:sz w:val="26"/>
          <w:szCs w:val="26"/>
          <w:lang w:val="en-AU"/>
        </w:rPr>
        <w:t>.</w:t>
      </w:r>
      <w:r w:rsidRPr="00267F58">
        <w:rPr>
          <w:rFonts w:asciiTheme="majorHAnsi" w:hAnsiTheme="majorHAnsi" w:cstheme="majorHAnsi"/>
          <w:sz w:val="26"/>
          <w:szCs w:val="26"/>
          <w:lang w:val="en-AU"/>
        </w:rPr>
        <w:t xml:space="preserve"> </w:t>
      </w:r>
      <w:r w:rsidR="0004261A">
        <w:rPr>
          <w:rFonts w:asciiTheme="majorHAnsi" w:hAnsiTheme="majorHAnsi" w:cstheme="majorHAnsi"/>
          <w:sz w:val="26"/>
          <w:szCs w:val="26"/>
          <w:lang w:val="en-AU"/>
        </w:rPr>
        <w:br/>
      </w:r>
      <w:r w:rsidRPr="00267F58">
        <w:rPr>
          <w:rFonts w:asciiTheme="majorHAnsi" w:hAnsiTheme="majorHAnsi" w:cstheme="majorHAnsi"/>
          <w:sz w:val="26"/>
          <w:szCs w:val="26"/>
          <w:lang w:val="en-AU"/>
        </w:rPr>
        <w:t>People often focus on what a person with disability can’t do. To change this around</w:t>
      </w:r>
      <w:r w:rsidR="00303145">
        <w:rPr>
          <w:rFonts w:asciiTheme="majorHAnsi" w:hAnsiTheme="majorHAnsi" w:cstheme="majorHAnsi"/>
          <w:sz w:val="26"/>
          <w:szCs w:val="26"/>
          <w:lang w:val="en-AU"/>
        </w:rPr>
        <w:t>,</w:t>
      </w:r>
      <w:r w:rsidRPr="00267F58">
        <w:rPr>
          <w:rFonts w:asciiTheme="majorHAnsi" w:hAnsiTheme="majorHAnsi" w:cstheme="majorHAnsi"/>
          <w:sz w:val="26"/>
          <w:szCs w:val="26"/>
          <w:lang w:val="en-AU"/>
        </w:rPr>
        <w:t xml:space="preserve"> explore your volunteer’s motivations and work to their strengths. Use trial periods as an option if you and your volunteer are not sure if they are able to fulfil the role.</w:t>
      </w:r>
      <w:r w:rsidR="00964406" w:rsidRPr="00267F58">
        <w:rPr>
          <w:rFonts w:asciiTheme="majorHAnsi" w:hAnsiTheme="majorHAnsi" w:cstheme="majorHAnsi"/>
          <w:sz w:val="26"/>
          <w:szCs w:val="26"/>
          <w:lang w:val="en-AU"/>
        </w:rPr>
        <w:t xml:space="preserve"> This will help avoid unintentionally determining your volunteer’s limitations. Trials will also help you to stop thinking in terms of liability and refocus to your volunteer’s contribution.</w:t>
      </w:r>
      <w:r w:rsidR="006B5D47">
        <w:rPr>
          <w:rFonts w:asciiTheme="majorHAnsi" w:hAnsiTheme="majorHAnsi" w:cstheme="majorHAnsi"/>
          <w:sz w:val="26"/>
          <w:szCs w:val="26"/>
          <w:lang w:val="en-AU"/>
        </w:rPr>
        <w:br/>
      </w:r>
    </w:p>
    <w:p w14:paraId="3BB7A940" w14:textId="0D4055DA" w:rsidR="005B10B1" w:rsidRPr="00267F58" w:rsidRDefault="005B10B1" w:rsidP="00A22A83">
      <w:pPr>
        <w:ind w:left="1134"/>
        <w:rPr>
          <w:rFonts w:asciiTheme="majorHAnsi" w:hAnsiTheme="majorHAnsi" w:cstheme="majorHAnsi"/>
          <w:sz w:val="26"/>
          <w:szCs w:val="26"/>
          <w:lang w:val="en-AU"/>
        </w:rPr>
      </w:pPr>
      <w:r w:rsidRPr="0004261A">
        <w:rPr>
          <w:rFonts w:asciiTheme="majorHAnsi" w:hAnsiTheme="majorHAnsi" w:cstheme="majorHAnsi"/>
          <w:sz w:val="26"/>
          <w:szCs w:val="26"/>
          <w:lang w:val="en-AU"/>
        </w:rPr>
        <w:t>Listen to your volunteers.</w:t>
      </w:r>
      <w:r w:rsidRPr="00267F58">
        <w:rPr>
          <w:rFonts w:asciiTheme="majorHAnsi" w:hAnsiTheme="majorHAnsi" w:cstheme="majorHAnsi"/>
          <w:sz w:val="26"/>
          <w:szCs w:val="26"/>
          <w:lang w:val="en-AU"/>
        </w:rPr>
        <w:t xml:space="preserve"> </w:t>
      </w:r>
      <w:r w:rsidR="0004261A">
        <w:rPr>
          <w:rFonts w:asciiTheme="majorHAnsi" w:hAnsiTheme="majorHAnsi" w:cstheme="majorHAnsi"/>
          <w:sz w:val="26"/>
          <w:szCs w:val="26"/>
          <w:lang w:val="en-AU"/>
        </w:rPr>
        <w:br/>
      </w:r>
      <w:r w:rsidRPr="00267F58">
        <w:rPr>
          <w:rFonts w:asciiTheme="majorHAnsi" w:hAnsiTheme="majorHAnsi" w:cstheme="majorHAnsi"/>
          <w:sz w:val="26"/>
          <w:szCs w:val="26"/>
          <w:lang w:val="en-AU"/>
        </w:rPr>
        <w:t xml:space="preserve">You are unlikely to solve every problem before it arises. </w:t>
      </w:r>
      <w:proofErr w:type="gramStart"/>
      <w:r w:rsidRPr="00267F58">
        <w:rPr>
          <w:rFonts w:asciiTheme="majorHAnsi" w:hAnsiTheme="majorHAnsi" w:cstheme="majorHAnsi"/>
          <w:sz w:val="26"/>
          <w:szCs w:val="26"/>
          <w:lang w:val="en-AU"/>
        </w:rPr>
        <w:t>This is why</w:t>
      </w:r>
      <w:proofErr w:type="gramEnd"/>
      <w:r w:rsidRPr="00267F58">
        <w:rPr>
          <w:rFonts w:asciiTheme="majorHAnsi" w:hAnsiTheme="majorHAnsi" w:cstheme="majorHAnsi"/>
          <w:sz w:val="26"/>
          <w:szCs w:val="26"/>
          <w:lang w:val="en-AU"/>
        </w:rPr>
        <w:t xml:space="preserve"> it is critical to talk to your volunteers with disability and learn from them. They are the experts </w:t>
      </w:r>
      <w:proofErr w:type="gramStart"/>
      <w:r w:rsidRPr="00267F58">
        <w:rPr>
          <w:rFonts w:asciiTheme="majorHAnsi" w:hAnsiTheme="majorHAnsi" w:cstheme="majorHAnsi"/>
          <w:sz w:val="26"/>
          <w:szCs w:val="26"/>
          <w:lang w:val="en-AU"/>
        </w:rPr>
        <w:t>in their own right and</w:t>
      </w:r>
      <w:proofErr w:type="gramEnd"/>
      <w:r w:rsidRPr="00267F58">
        <w:rPr>
          <w:rFonts w:asciiTheme="majorHAnsi" w:hAnsiTheme="majorHAnsi" w:cstheme="majorHAnsi"/>
          <w:sz w:val="26"/>
          <w:szCs w:val="26"/>
          <w:lang w:val="en-AU"/>
        </w:rPr>
        <w:t xml:space="preserve"> your organisation can benefit from this valuable experience. Ask your volunteers how you could adapt your volunteer roles if needed. A good working relationship with respectful, open communication will be more effective that attempts to adapt a volunteer role without their input.</w:t>
      </w:r>
    </w:p>
    <w:p w14:paraId="4FDF6777" w14:textId="69C4C102" w:rsidR="000F3B15" w:rsidRPr="00267F58" w:rsidRDefault="000F3B15" w:rsidP="00A22A83">
      <w:pPr>
        <w:ind w:left="1134"/>
        <w:rPr>
          <w:rFonts w:asciiTheme="majorHAnsi" w:hAnsiTheme="majorHAnsi" w:cstheme="majorHAnsi"/>
        </w:rPr>
      </w:pPr>
    </w:p>
    <w:p w14:paraId="08642D78" w14:textId="4D7723C0" w:rsidR="000F3B15" w:rsidRPr="007D1C09" w:rsidRDefault="002906F6" w:rsidP="00A22A83">
      <w:pPr>
        <w:pStyle w:val="Heading3"/>
        <w:spacing w:before="210"/>
        <w:ind w:left="1134"/>
        <w:rPr>
          <w:rFonts w:asciiTheme="majorHAnsi" w:hAnsiTheme="majorHAnsi" w:cstheme="majorHAnsi"/>
          <w:b/>
          <w:bCs w:val="0"/>
          <w:i/>
          <w:iCs/>
          <w:color w:val="122A4E"/>
          <w:sz w:val="30"/>
          <w:szCs w:val="30"/>
        </w:rPr>
      </w:pPr>
      <w:r w:rsidRPr="007D1C09">
        <w:rPr>
          <w:rFonts w:asciiTheme="majorHAnsi" w:hAnsiTheme="majorHAnsi" w:cstheme="majorHAnsi"/>
          <w:b/>
          <w:bCs w:val="0"/>
          <w:i/>
          <w:iCs/>
          <w:color w:val="122A4E"/>
          <w:sz w:val="30"/>
          <w:szCs w:val="30"/>
        </w:rPr>
        <w:t xml:space="preserve">Practical </w:t>
      </w:r>
      <w:r w:rsidR="000F3B15" w:rsidRPr="007D1C09">
        <w:rPr>
          <w:rFonts w:asciiTheme="majorHAnsi" w:hAnsiTheme="majorHAnsi" w:cstheme="majorHAnsi"/>
          <w:b/>
          <w:bCs w:val="0"/>
          <w:i/>
          <w:iCs/>
          <w:color w:val="122A4E"/>
          <w:sz w:val="30"/>
          <w:szCs w:val="30"/>
        </w:rPr>
        <w:t>Tips</w:t>
      </w:r>
    </w:p>
    <w:p w14:paraId="46065855" w14:textId="24760DC7" w:rsidR="000F3B15" w:rsidRPr="00267F58" w:rsidRDefault="000F3B15" w:rsidP="00A22A83">
      <w:pPr>
        <w:pStyle w:val="ListParagraph"/>
        <w:numPr>
          <w:ilvl w:val="0"/>
          <w:numId w:val="4"/>
        </w:numPr>
        <w:ind w:left="1134" w:firstLine="0"/>
        <w:rPr>
          <w:rFonts w:asciiTheme="majorHAnsi" w:hAnsiTheme="majorHAnsi" w:cstheme="majorHAnsi"/>
          <w:sz w:val="26"/>
          <w:szCs w:val="26"/>
          <w:lang w:val="en-AU"/>
        </w:rPr>
      </w:pPr>
      <w:r w:rsidRPr="00267F58">
        <w:rPr>
          <w:rFonts w:asciiTheme="majorHAnsi" w:hAnsiTheme="majorHAnsi" w:cstheme="majorHAnsi"/>
          <w:sz w:val="26"/>
          <w:szCs w:val="26"/>
          <w:lang w:val="en-AU"/>
        </w:rPr>
        <w:t xml:space="preserve">Does your volunteer Position Description template require the volunteer to have a </w:t>
      </w:r>
      <w:proofErr w:type="gramStart"/>
      <w:r w:rsidRPr="00267F58">
        <w:rPr>
          <w:rFonts w:asciiTheme="majorHAnsi" w:hAnsiTheme="majorHAnsi" w:cstheme="majorHAnsi"/>
          <w:sz w:val="26"/>
          <w:szCs w:val="26"/>
          <w:lang w:val="en-AU"/>
        </w:rPr>
        <w:t>driver</w:t>
      </w:r>
      <w:r w:rsidR="00055975">
        <w:rPr>
          <w:rFonts w:asciiTheme="majorHAnsi" w:hAnsiTheme="majorHAnsi" w:cstheme="majorHAnsi"/>
          <w:sz w:val="26"/>
          <w:szCs w:val="26"/>
          <w:lang w:val="en-AU"/>
        </w:rPr>
        <w:t>s</w:t>
      </w:r>
      <w:proofErr w:type="gramEnd"/>
      <w:r w:rsidRPr="00267F58">
        <w:rPr>
          <w:rFonts w:asciiTheme="majorHAnsi" w:hAnsiTheme="majorHAnsi" w:cstheme="majorHAnsi"/>
          <w:sz w:val="26"/>
          <w:szCs w:val="26"/>
          <w:lang w:val="en-AU"/>
        </w:rPr>
        <w:t xml:space="preserve"> licence? If this is not necessary, consider removing this requirement. </w:t>
      </w:r>
    </w:p>
    <w:p w14:paraId="7C77A0C6" w14:textId="69D6CC75" w:rsidR="000F3B15" w:rsidRPr="00267F58" w:rsidRDefault="000F3B15" w:rsidP="00A22A83">
      <w:pPr>
        <w:pStyle w:val="ListParagraph"/>
        <w:numPr>
          <w:ilvl w:val="0"/>
          <w:numId w:val="4"/>
        </w:numPr>
        <w:ind w:left="1134" w:firstLine="0"/>
        <w:rPr>
          <w:rFonts w:asciiTheme="majorHAnsi" w:hAnsiTheme="majorHAnsi" w:cstheme="majorHAnsi"/>
          <w:sz w:val="26"/>
          <w:szCs w:val="26"/>
          <w:lang w:val="en-AU"/>
        </w:rPr>
      </w:pPr>
      <w:r w:rsidRPr="00267F58">
        <w:rPr>
          <w:rFonts w:asciiTheme="majorHAnsi" w:hAnsiTheme="majorHAnsi" w:cstheme="majorHAnsi"/>
          <w:sz w:val="26"/>
          <w:szCs w:val="26"/>
          <w:lang w:val="en-AU"/>
        </w:rPr>
        <w:t xml:space="preserve">Does your volunteer need to perform heavy lifting? Sometimes PDs have this in there for risk management </w:t>
      </w:r>
      <w:r w:rsidR="00F47100" w:rsidRPr="00267F58">
        <w:rPr>
          <w:rFonts w:asciiTheme="majorHAnsi" w:hAnsiTheme="majorHAnsi" w:cstheme="majorHAnsi"/>
          <w:sz w:val="26"/>
          <w:szCs w:val="26"/>
          <w:lang w:val="en-AU"/>
        </w:rPr>
        <w:t xml:space="preserve">purposes </w:t>
      </w:r>
      <w:r w:rsidRPr="00267F58">
        <w:rPr>
          <w:rFonts w:asciiTheme="majorHAnsi" w:hAnsiTheme="majorHAnsi" w:cstheme="majorHAnsi"/>
          <w:sz w:val="26"/>
          <w:szCs w:val="26"/>
          <w:lang w:val="en-AU"/>
        </w:rPr>
        <w:t>when the role does not require it.</w:t>
      </w:r>
    </w:p>
    <w:p w14:paraId="7045B417" w14:textId="0739D530" w:rsidR="00290401" w:rsidRPr="00267F58" w:rsidRDefault="00290401" w:rsidP="00A22A83">
      <w:pPr>
        <w:pStyle w:val="ListParagraph"/>
        <w:numPr>
          <w:ilvl w:val="0"/>
          <w:numId w:val="4"/>
        </w:numPr>
        <w:ind w:left="1134" w:firstLine="0"/>
        <w:rPr>
          <w:rFonts w:asciiTheme="majorHAnsi" w:hAnsiTheme="majorHAnsi" w:cstheme="majorHAnsi"/>
          <w:sz w:val="26"/>
          <w:szCs w:val="26"/>
          <w:lang w:val="en-AU"/>
        </w:rPr>
      </w:pPr>
      <w:r w:rsidRPr="00267F58">
        <w:rPr>
          <w:rFonts w:asciiTheme="majorHAnsi" w:hAnsiTheme="majorHAnsi" w:cstheme="majorHAnsi"/>
          <w:sz w:val="26"/>
          <w:szCs w:val="26"/>
          <w:lang w:val="en-AU"/>
        </w:rPr>
        <w:t>Could the role be undertaken with a buddy</w:t>
      </w:r>
      <w:r w:rsidR="00225F1C" w:rsidRPr="00267F58">
        <w:rPr>
          <w:rFonts w:asciiTheme="majorHAnsi" w:hAnsiTheme="majorHAnsi" w:cstheme="majorHAnsi"/>
          <w:sz w:val="26"/>
          <w:szCs w:val="26"/>
          <w:lang w:val="en-AU"/>
        </w:rPr>
        <w:t>/assistant</w:t>
      </w:r>
      <w:r w:rsidRPr="00267F58">
        <w:rPr>
          <w:rFonts w:asciiTheme="majorHAnsi" w:hAnsiTheme="majorHAnsi" w:cstheme="majorHAnsi"/>
          <w:sz w:val="26"/>
          <w:szCs w:val="26"/>
          <w:lang w:val="en-AU"/>
        </w:rPr>
        <w:t xml:space="preserve"> if the volunteer needs </w:t>
      </w:r>
      <w:r w:rsidR="00225F1C" w:rsidRPr="00267F58">
        <w:rPr>
          <w:rFonts w:asciiTheme="majorHAnsi" w:hAnsiTheme="majorHAnsi" w:cstheme="majorHAnsi"/>
          <w:sz w:val="26"/>
          <w:szCs w:val="26"/>
          <w:lang w:val="en-AU"/>
        </w:rPr>
        <w:t xml:space="preserve">some minimal </w:t>
      </w:r>
      <w:r w:rsidRPr="00267F58">
        <w:rPr>
          <w:rFonts w:asciiTheme="majorHAnsi" w:hAnsiTheme="majorHAnsi" w:cstheme="majorHAnsi"/>
          <w:sz w:val="26"/>
          <w:szCs w:val="26"/>
          <w:lang w:val="en-AU"/>
        </w:rPr>
        <w:t>support</w:t>
      </w:r>
      <w:r w:rsidR="001C6F88" w:rsidRPr="00267F58">
        <w:rPr>
          <w:rFonts w:asciiTheme="majorHAnsi" w:hAnsiTheme="majorHAnsi" w:cstheme="majorHAnsi"/>
          <w:sz w:val="26"/>
          <w:szCs w:val="26"/>
          <w:lang w:val="en-AU"/>
        </w:rPr>
        <w:t>?</w:t>
      </w:r>
    </w:p>
    <w:p w14:paraId="145FBB5A" w14:textId="6D456FC9" w:rsidR="000F3B15" w:rsidRPr="00267F58" w:rsidRDefault="000F3B15" w:rsidP="00A22A83">
      <w:pPr>
        <w:pStyle w:val="ListParagraph"/>
        <w:numPr>
          <w:ilvl w:val="0"/>
          <w:numId w:val="4"/>
        </w:numPr>
        <w:ind w:left="1134" w:firstLine="0"/>
        <w:rPr>
          <w:rFonts w:asciiTheme="majorHAnsi" w:hAnsiTheme="majorHAnsi" w:cstheme="majorHAnsi"/>
          <w:sz w:val="26"/>
          <w:szCs w:val="26"/>
          <w:lang w:val="en-AU"/>
        </w:rPr>
      </w:pPr>
      <w:r w:rsidRPr="00267F58">
        <w:rPr>
          <w:rFonts w:asciiTheme="majorHAnsi" w:hAnsiTheme="majorHAnsi" w:cstheme="majorHAnsi"/>
          <w:sz w:val="26"/>
          <w:szCs w:val="26"/>
          <w:lang w:val="en-AU"/>
        </w:rPr>
        <w:t>Does your P</w:t>
      </w:r>
      <w:r w:rsidR="00A964B4">
        <w:rPr>
          <w:rFonts w:asciiTheme="majorHAnsi" w:hAnsiTheme="majorHAnsi" w:cstheme="majorHAnsi"/>
          <w:sz w:val="26"/>
          <w:szCs w:val="26"/>
          <w:lang w:val="en-AU"/>
        </w:rPr>
        <w:t xml:space="preserve">osition </w:t>
      </w:r>
      <w:r w:rsidRPr="00267F58">
        <w:rPr>
          <w:rFonts w:asciiTheme="majorHAnsi" w:hAnsiTheme="majorHAnsi" w:cstheme="majorHAnsi"/>
          <w:sz w:val="26"/>
          <w:szCs w:val="26"/>
          <w:lang w:val="en-AU"/>
        </w:rPr>
        <w:t>D</w:t>
      </w:r>
      <w:r w:rsidR="00A964B4">
        <w:rPr>
          <w:rFonts w:asciiTheme="majorHAnsi" w:hAnsiTheme="majorHAnsi" w:cstheme="majorHAnsi"/>
          <w:sz w:val="26"/>
          <w:szCs w:val="26"/>
          <w:lang w:val="en-AU"/>
        </w:rPr>
        <w:t>escription</w:t>
      </w:r>
      <w:r w:rsidRPr="00267F58">
        <w:rPr>
          <w:rFonts w:asciiTheme="majorHAnsi" w:hAnsiTheme="majorHAnsi" w:cstheme="majorHAnsi"/>
          <w:sz w:val="26"/>
          <w:szCs w:val="26"/>
          <w:lang w:val="en-AU"/>
        </w:rPr>
        <w:t xml:space="preserve"> include accessibility information?</w:t>
      </w:r>
    </w:p>
    <w:p w14:paraId="48878614" w14:textId="77777777" w:rsidR="007D1C09" w:rsidRDefault="006B5D47" w:rsidP="007D1C09">
      <w:pPr>
        <w:pStyle w:val="ListParagraph"/>
        <w:numPr>
          <w:ilvl w:val="0"/>
          <w:numId w:val="4"/>
        </w:numPr>
        <w:ind w:left="1134" w:firstLine="0"/>
        <w:rPr>
          <w:rFonts w:asciiTheme="majorHAnsi" w:hAnsiTheme="majorHAnsi" w:cstheme="majorHAnsi"/>
          <w:sz w:val="26"/>
          <w:szCs w:val="26"/>
          <w:lang w:val="en-AU"/>
        </w:rPr>
      </w:pPr>
      <w:r>
        <w:rPr>
          <w:rFonts w:asciiTheme="majorHAnsi" w:hAnsiTheme="majorHAnsi" w:cstheme="majorHAnsi"/>
          <w:noProof/>
          <w:sz w:val="32"/>
          <w:szCs w:val="32"/>
        </w:rPr>
        <w:drawing>
          <wp:anchor distT="0" distB="0" distL="114300" distR="114300" simplePos="0" relativeHeight="251658244" behindDoc="1" locked="0" layoutInCell="1" allowOverlap="1" wp14:anchorId="04D3FAF9" wp14:editId="480D191C">
            <wp:simplePos x="0" y="0"/>
            <wp:positionH relativeFrom="column">
              <wp:posOffset>523875</wp:posOffset>
            </wp:positionH>
            <wp:positionV relativeFrom="page">
              <wp:posOffset>9137650</wp:posOffset>
            </wp:positionV>
            <wp:extent cx="7016115" cy="1540510"/>
            <wp:effectExtent l="0" t="0" r="0" b="254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zcvz.png"/>
                    <pic:cNvPicPr/>
                  </pic:nvPicPr>
                  <pic:blipFill>
                    <a:blip r:embed="rId14"/>
                    <a:stretch>
                      <a:fillRect/>
                    </a:stretch>
                  </pic:blipFill>
                  <pic:spPr>
                    <a:xfrm rot="10800000">
                      <a:off x="0" y="0"/>
                      <a:ext cx="7016115" cy="1540510"/>
                    </a:xfrm>
                    <a:prstGeom prst="rect">
                      <a:avLst/>
                    </a:prstGeom>
                  </pic:spPr>
                </pic:pic>
              </a:graphicData>
            </a:graphic>
          </wp:anchor>
        </w:drawing>
      </w:r>
      <w:r w:rsidR="000F3B15" w:rsidRPr="00267F58">
        <w:rPr>
          <w:rFonts w:asciiTheme="majorHAnsi" w:hAnsiTheme="majorHAnsi" w:cstheme="majorHAnsi"/>
          <w:sz w:val="26"/>
          <w:szCs w:val="26"/>
          <w:lang w:val="en-AU"/>
        </w:rPr>
        <w:t>Do you promote yourself as an inclusive organisation? You can include a values statement on your volunteer P</w:t>
      </w:r>
      <w:r w:rsidR="00A964B4">
        <w:rPr>
          <w:rFonts w:asciiTheme="majorHAnsi" w:hAnsiTheme="majorHAnsi" w:cstheme="majorHAnsi"/>
          <w:sz w:val="26"/>
          <w:szCs w:val="26"/>
          <w:lang w:val="en-AU"/>
        </w:rPr>
        <w:t xml:space="preserve">osition </w:t>
      </w:r>
      <w:r w:rsidR="000F3B15" w:rsidRPr="00267F58">
        <w:rPr>
          <w:rFonts w:asciiTheme="majorHAnsi" w:hAnsiTheme="majorHAnsi" w:cstheme="majorHAnsi"/>
          <w:sz w:val="26"/>
          <w:szCs w:val="26"/>
          <w:lang w:val="en-AU"/>
        </w:rPr>
        <w:t>D</w:t>
      </w:r>
      <w:r w:rsidR="00A964B4">
        <w:rPr>
          <w:rFonts w:asciiTheme="majorHAnsi" w:hAnsiTheme="majorHAnsi" w:cstheme="majorHAnsi"/>
          <w:sz w:val="26"/>
          <w:szCs w:val="26"/>
          <w:lang w:val="en-AU"/>
        </w:rPr>
        <w:t>escriptions</w:t>
      </w:r>
      <w:r w:rsidR="000F3B15" w:rsidRPr="00267F58">
        <w:rPr>
          <w:rFonts w:asciiTheme="majorHAnsi" w:hAnsiTheme="majorHAnsi" w:cstheme="majorHAnsi"/>
          <w:sz w:val="26"/>
          <w:szCs w:val="26"/>
          <w:lang w:val="en-AU"/>
        </w:rPr>
        <w:t xml:space="preserve">. For example, “[our organisation] values diversity in the workplace. We encourage applications from women, people with diverse cultural backgrounds and it is our policy to consider workplace adjustments for qualified applicants with disabilities. We are a LGBTQI friendly organisation.” </w:t>
      </w:r>
    </w:p>
    <w:p w14:paraId="088525EF" w14:textId="0D351587" w:rsidR="000F3B15" w:rsidRPr="007D1C09" w:rsidRDefault="000F3B15" w:rsidP="007D1C09">
      <w:pPr>
        <w:pStyle w:val="ListParagraph"/>
        <w:numPr>
          <w:ilvl w:val="0"/>
          <w:numId w:val="4"/>
        </w:numPr>
        <w:ind w:left="1134" w:firstLine="0"/>
        <w:rPr>
          <w:rFonts w:asciiTheme="majorHAnsi" w:hAnsiTheme="majorHAnsi" w:cstheme="majorHAnsi"/>
          <w:sz w:val="26"/>
          <w:szCs w:val="26"/>
          <w:lang w:val="en-AU"/>
        </w:rPr>
      </w:pPr>
      <w:r w:rsidRPr="007D1C09">
        <w:rPr>
          <w:rFonts w:asciiTheme="majorHAnsi" w:hAnsiTheme="majorHAnsi" w:cstheme="majorHAnsi"/>
          <w:sz w:val="26"/>
          <w:szCs w:val="26"/>
          <w:lang w:val="en-AU"/>
        </w:rPr>
        <w:t>Are you able to break up long shifts into smaller ones?</w:t>
      </w:r>
    </w:p>
    <w:p w14:paraId="310653E9" w14:textId="77777777" w:rsidR="00A22A83" w:rsidRDefault="00A22A83" w:rsidP="00A22A83">
      <w:pPr>
        <w:pStyle w:val="Heading3"/>
        <w:spacing w:before="0"/>
        <w:ind w:left="1134"/>
        <w:rPr>
          <w:rFonts w:asciiTheme="majorHAnsi" w:hAnsiTheme="majorHAnsi" w:cstheme="majorHAnsi"/>
          <w:b/>
          <w:bCs w:val="0"/>
          <w:color w:val="122A4E"/>
          <w:sz w:val="26"/>
          <w:szCs w:val="26"/>
        </w:rPr>
      </w:pPr>
    </w:p>
    <w:p w14:paraId="43CC4F13" w14:textId="77777777" w:rsidR="007D1C09" w:rsidRDefault="007D1C09" w:rsidP="00A22A83">
      <w:pPr>
        <w:pStyle w:val="Heading3"/>
        <w:spacing w:before="0"/>
        <w:ind w:left="1134"/>
        <w:rPr>
          <w:rFonts w:asciiTheme="majorHAnsi" w:hAnsiTheme="majorHAnsi" w:cstheme="majorHAnsi"/>
          <w:b/>
          <w:bCs w:val="0"/>
          <w:color w:val="122A4E"/>
          <w:sz w:val="26"/>
          <w:szCs w:val="26"/>
        </w:rPr>
      </w:pPr>
    </w:p>
    <w:p w14:paraId="144E4B46" w14:textId="122F8349" w:rsidR="000F3B15" w:rsidRPr="006B5D47" w:rsidRDefault="000F3B15" w:rsidP="00A22A83">
      <w:pPr>
        <w:pStyle w:val="Heading3"/>
        <w:spacing w:before="0"/>
        <w:ind w:left="1134"/>
        <w:rPr>
          <w:rFonts w:asciiTheme="majorHAnsi" w:hAnsiTheme="majorHAnsi" w:cstheme="majorHAnsi"/>
          <w:b/>
          <w:bCs w:val="0"/>
          <w:color w:val="122A4E"/>
          <w:sz w:val="26"/>
          <w:szCs w:val="26"/>
        </w:rPr>
      </w:pPr>
      <w:r w:rsidRPr="006B5D47">
        <w:rPr>
          <w:rFonts w:asciiTheme="majorHAnsi" w:hAnsiTheme="majorHAnsi" w:cstheme="majorHAnsi"/>
          <w:b/>
          <w:bCs w:val="0"/>
          <w:color w:val="122A4E"/>
          <w:sz w:val="26"/>
          <w:szCs w:val="26"/>
        </w:rPr>
        <w:t>Case studies</w:t>
      </w:r>
    </w:p>
    <w:p w14:paraId="1AAA760D" w14:textId="6EBEC9A2" w:rsidR="000F3B15" w:rsidRPr="00267F58" w:rsidRDefault="000F3B15" w:rsidP="00A22A83">
      <w:pPr>
        <w:ind w:left="1134"/>
        <w:rPr>
          <w:rFonts w:asciiTheme="majorHAnsi" w:hAnsiTheme="majorHAnsi" w:cstheme="majorHAnsi"/>
          <w:sz w:val="26"/>
          <w:szCs w:val="26"/>
          <w:lang w:val="en-AU"/>
        </w:rPr>
      </w:pPr>
      <w:r w:rsidRPr="0004261A">
        <w:rPr>
          <w:rFonts w:asciiTheme="majorHAnsi" w:hAnsiTheme="majorHAnsi" w:cstheme="majorHAnsi"/>
          <w:b/>
          <w:bCs/>
          <w:sz w:val="26"/>
          <w:szCs w:val="26"/>
          <w:lang w:val="en-AU"/>
        </w:rPr>
        <w:t>Jenny</w:t>
      </w:r>
      <w:r w:rsidRPr="00267F58">
        <w:rPr>
          <w:rFonts w:asciiTheme="majorHAnsi" w:hAnsiTheme="majorHAnsi" w:cstheme="majorHAnsi"/>
          <w:sz w:val="26"/>
          <w:szCs w:val="26"/>
          <w:lang w:val="en-AU"/>
        </w:rPr>
        <w:t xml:space="preserve"> is a retired professional accountant with a vision impairment. The organisation Jenny applied to volunteer in did not feel confident that it had the resources to support Jenny as a volunteer. However, the only support Jenny required was to be assisted to and from the bus stop to the office on the first two days of volunteering. With her own assistive software Jenny </w:t>
      </w:r>
      <w:proofErr w:type="gramStart"/>
      <w:r w:rsidRPr="00267F58">
        <w:rPr>
          <w:rFonts w:asciiTheme="majorHAnsi" w:hAnsiTheme="majorHAnsi" w:cstheme="majorHAnsi"/>
          <w:sz w:val="26"/>
          <w:szCs w:val="26"/>
          <w:lang w:val="en-AU"/>
        </w:rPr>
        <w:t>is able to</w:t>
      </w:r>
      <w:proofErr w:type="gramEnd"/>
      <w:r w:rsidRPr="00267F58">
        <w:rPr>
          <w:rFonts w:asciiTheme="majorHAnsi" w:hAnsiTheme="majorHAnsi" w:cstheme="majorHAnsi"/>
          <w:sz w:val="26"/>
          <w:szCs w:val="26"/>
          <w:lang w:val="en-AU"/>
        </w:rPr>
        <w:t xml:space="preserve"> contribute to this not-for-profit organisation without further resources required.</w:t>
      </w:r>
    </w:p>
    <w:p w14:paraId="187F9E5A" w14:textId="77777777" w:rsidR="000F3B15" w:rsidRPr="00267F58" w:rsidRDefault="000F3B15" w:rsidP="00A22A83">
      <w:pPr>
        <w:ind w:left="1134"/>
        <w:rPr>
          <w:rFonts w:asciiTheme="majorHAnsi" w:hAnsiTheme="majorHAnsi" w:cstheme="majorHAnsi"/>
          <w:sz w:val="26"/>
          <w:szCs w:val="26"/>
          <w:lang w:val="en-AU"/>
        </w:rPr>
      </w:pPr>
    </w:p>
    <w:p w14:paraId="72EA9D10" w14:textId="45B2CC45" w:rsidR="000F3B15" w:rsidRPr="00267F58" w:rsidRDefault="000F3B15" w:rsidP="00A22A83">
      <w:pPr>
        <w:ind w:left="1134"/>
        <w:rPr>
          <w:rFonts w:asciiTheme="majorHAnsi" w:hAnsiTheme="majorHAnsi" w:cstheme="majorHAnsi"/>
          <w:sz w:val="26"/>
          <w:szCs w:val="26"/>
          <w:lang w:val="en-AU"/>
        </w:rPr>
      </w:pPr>
      <w:r w:rsidRPr="0004261A">
        <w:rPr>
          <w:rFonts w:asciiTheme="majorHAnsi" w:hAnsiTheme="majorHAnsi" w:cstheme="majorHAnsi"/>
          <w:b/>
          <w:bCs/>
          <w:sz w:val="26"/>
          <w:szCs w:val="26"/>
          <w:lang w:val="en-AU"/>
        </w:rPr>
        <w:t>Bob</w:t>
      </w:r>
      <w:r w:rsidRPr="00267F58">
        <w:rPr>
          <w:rFonts w:asciiTheme="majorHAnsi" w:hAnsiTheme="majorHAnsi" w:cstheme="majorHAnsi"/>
          <w:sz w:val="26"/>
          <w:szCs w:val="26"/>
          <w:lang w:val="en-AU"/>
        </w:rPr>
        <w:t xml:space="preserve"> is a volunteer with mental health issues. While most weeks he can volunteer for a full day, he is currently going through a rough patch. Making it through a full day shift feels a lot harder during that time. The organisation he volunteers understands Bob’s issues and breaks up the shifts to smaller sizes.</w:t>
      </w:r>
    </w:p>
    <w:p w14:paraId="2D985BC2" w14:textId="5CC85CE3" w:rsidR="000F3B15" w:rsidRPr="00267F58" w:rsidRDefault="000F3B15" w:rsidP="00A22A83">
      <w:pPr>
        <w:ind w:left="1134"/>
        <w:rPr>
          <w:rFonts w:asciiTheme="majorHAnsi" w:hAnsiTheme="majorHAnsi" w:cstheme="majorHAnsi"/>
          <w:sz w:val="26"/>
          <w:szCs w:val="26"/>
        </w:rPr>
      </w:pPr>
    </w:p>
    <w:p w14:paraId="232934AD" w14:textId="067E93DB" w:rsidR="00267F58" w:rsidRDefault="000F3B15" w:rsidP="00A22A83">
      <w:pPr>
        <w:ind w:left="1134"/>
        <w:rPr>
          <w:rFonts w:asciiTheme="majorHAnsi" w:hAnsiTheme="majorHAnsi" w:cstheme="majorHAnsi"/>
          <w:sz w:val="26"/>
          <w:szCs w:val="26"/>
        </w:rPr>
      </w:pPr>
      <w:r w:rsidRPr="0004261A">
        <w:rPr>
          <w:rFonts w:asciiTheme="majorHAnsi" w:hAnsiTheme="majorHAnsi" w:cstheme="majorHAnsi"/>
          <w:b/>
          <w:bCs/>
          <w:sz w:val="26"/>
          <w:szCs w:val="26"/>
        </w:rPr>
        <w:t>Shane and Tom</w:t>
      </w:r>
      <w:r w:rsidRPr="00267F58">
        <w:rPr>
          <w:rFonts w:asciiTheme="majorHAnsi" w:hAnsiTheme="majorHAnsi" w:cstheme="majorHAnsi"/>
          <w:sz w:val="26"/>
          <w:szCs w:val="26"/>
        </w:rPr>
        <w:t xml:space="preserve"> are both on the autism spectrum. Shane began a volunteering role in an organization </w:t>
      </w:r>
      <w:proofErr w:type="gramStart"/>
      <w:r w:rsidRPr="00267F58">
        <w:rPr>
          <w:rFonts w:asciiTheme="majorHAnsi" w:hAnsiTheme="majorHAnsi" w:cstheme="majorHAnsi"/>
          <w:sz w:val="26"/>
          <w:szCs w:val="26"/>
        </w:rPr>
        <w:t>helping out</w:t>
      </w:r>
      <w:proofErr w:type="gramEnd"/>
      <w:r w:rsidRPr="00267F58">
        <w:rPr>
          <w:rFonts w:asciiTheme="majorHAnsi" w:hAnsiTheme="majorHAnsi" w:cstheme="majorHAnsi"/>
          <w:sz w:val="26"/>
          <w:szCs w:val="26"/>
        </w:rPr>
        <w:t xml:space="preserve"> with administration work. To the surprise of some of the staff Shane was happy to do volunteering tasks that many other people did not like to do because they were repetitive, such as photocopying and data entry. Over time the organisation hired Shane as an administration officer as he exceled at the work. </w:t>
      </w:r>
      <w:r w:rsidR="00291915" w:rsidRPr="00291915">
        <w:rPr>
          <w:rFonts w:asciiTheme="majorHAnsi" w:hAnsiTheme="majorHAnsi" w:cstheme="majorHAnsi"/>
          <w:sz w:val="26"/>
          <w:szCs w:val="26"/>
        </w:rPr>
        <w:t>Tom however, while he is also on the autism spectrum, does not enjoy doing this kind of volunteer work. Instead, Tom enjoys doing creative work and has great talent as an artist. Therefore, the organisation has provided Tom with volunteering opportunities to undertake visual designing of the organisation’s logo, posters and website.</w:t>
      </w:r>
    </w:p>
    <w:p w14:paraId="5ACCD751" w14:textId="77777777" w:rsidR="00291915" w:rsidRDefault="00291915" w:rsidP="00A22A83">
      <w:pPr>
        <w:ind w:left="1134"/>
        <w:rPr>
          <w:rFonts w:asciiTheme="majorHAnsi" w:hAnsiTheme="majorHAnsi" w:cstheme="majorHAnsi"/>
          <w:sz w:val="26"/>
          <w:szCs w:val="26"/>
        </w:rPr>
      </w:pPr>
    </w:p>
    <w:p w14:paraId="39EBA2ED" w14:textId="77777777" w:rsidR="00267F58" w:rsidRPr="00267F58" w:rsidRDefault="00267F58" w:rsidP="00A22A83">
      <w:pPr>
        <w:pStyle w:val="Title"/>
        <w:ind w:left="1134"/>
        <w:rPr>
          <w:rFonts w:asciiTheme="majorHAnsi" w:hAnsiTheme="majorHAnsi" w:cstheme="majorHAnsi"/>
          <w:b/>
          <w:bCs w:val="0"/>
          <w:color w:val="122A4E"/>
          <w:sz w:val="30"/>
          <w:szCs w:val="30"/>
        </w:rPr>
      </w:pPr>
      <w:r w:rsidRPr="00267F58">
        <w:rPr>
          <w:rFonts w:asciiTheme="majorHAnsi" w:hAnsiTheme="majorHAnsi" w:cstheme="majorHAnsi"/>
          <w:b/>
          <w:bCs w:val="0"/>
          <w:color w:val="122A4E"/>
          <w:sz w:val="30"/>
          <w:szCs w:val="30"/>
        </w:rPr>
        <w:t>More information</w:t>
      </w:r>
    </w:p>
    <w:p w14:paraId="1FD63C36" w14:textId="68FD29CA" w:rsidR="00267F58" w:rsidRPr="006B5D47" w:rsidRDefault="00267F58" w:rsidP="00A22A83">
      <w:pPr>
        <w:pStyle w:val="Bodycopy"/>
        <w:ind w:left="1134" w:right="227"/>
        <w:rPr>
          <w:rFonts w:asciiTheme="majorHAnsi" w:hAnsiTheme="majorHAnsi" w:cstheme="majorHAnsi"/>
          <w:sz w:val="26"/>
          <w:szCs w:val="26"/>
        </w:rPr>
      </w:pPr>
      <w:r w:rsidRPr="006B5D47">
        <w:rPr>
          <w:rFonts w:asciiTheme="majorHAnsi" w:hAnsiTheme="majorHAnsi" w:cstheme="majorHAnsi"/>
          <w:sz w:val="26"/>
          <w:szCs w:val="26"/>
        </w:rPr>
        <w:t xml:space="preserve">National Standards for Volunteer Involvement: </w:t>
      </w:r>
      <w:hyperlink r:id="rId15" w:history="1">
        <w:r w:rsidRPr="006B5D47">
          <w:rPr>
            <w:rStyle w:val="Hyperlink"/>
            <w:rFonts w:asciiTheme="majorHAnsi" w:hAnsiTheme="majorHAnsi" w:cstheme="majorHAnsi"/>
            <w:sz w:val="26"/>
            <w:szCs w:val="26"/>
          </w:rPr>
          <w:t>volunteeringaustralia.org/wp-content/uploads/National-Standards-Document</w:t>
        </w:r>
      </w:hyperlink>
    </w:p>
    <w:p w14:paraId="0A56AB05" w14:textId="77777777" w:rsidR="00267F58" w:rsidRPr="00267F58" w:rsidRDefault="00267F58" w:rsidP="00225F1C">
      <w:pPr>
        <w:ind w:left="851"/>
        <w:rPr>
          <w:rFonts w:asciiTheme="majorHAnsi" w:hAnsiTheme="majorHAnsi" w:cstheme="majorHAnsi"/>
          <w:sz w:val="26"/>
          <w:szCs w:val="26"/>
        </w:rPr>
      </w:pPr>
    </w:p>
    <w:p w14:paraId="7D2307E3" w14:textId="507BFEF9" w:rsidR="001C1CF0" w:rsidRPr="00267F58" w:rsidRDefault="00760727" w:rsidP="000F3B15">
      <w:pPr>
        <w:tabs>
          <w:tab w:val="left" w:pos="7050"/>
        </w:tabs>
        <w:ind w:left="567"/>
        <w:rPr>
          <w:rFonts w:asciiTheme="majorHAnsi" w:hAnsiTheme="majorHAnsi" w:cstheme="majorHAnsi"/>
        </w:rPr>
      </w:pPr>
      <w:bookmarkStart w:id="1" w:name="_GoBack"/>
      <w:bookmarkEnd w:id="1"/>
      <w:r>
        <w:rPr>
          <w:rFonts w:asciiTheme="majorHAnsi" w:hAnsiTheme="majorHAnsi" w:cstheme="majorHAnsi"/>
          <w:noProof/>
          <w:sz w:val="32"/>
          <w:szCs w:val="32"/>
        </w:rPr>
        <w:drawing>
          <wp:anchor distT="0" distB="0" distL="114300" distR="114300" simplePos="0" relativeHeight="251658241" behindDoc="1" locked="0" layoutInCell="1" allowOverlap="1" wp14:anchorId="2BC7101A" wp14:editId="5F168B10">
            <wp:simplePos x="0" y="0"/>
            <wp:positionH relativeFrom="column">
              <wp:posOffset>567830</wp:posOffset>
            </wp:positionH>
            <wp:positionV relativeFrom="page">
              <wp:posOffset>9133840</wp:posOffset>
            </wp:positionV>
            <wp:extent cx="7016115" cy="1540510"/>
            <wp:effectExtent l="0" t="0" r="0" b="254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zcvz.png"/>
                    <pic:cNvPicPr/>
                  </pic:nvPicPr>
                  <pic:blipFill>
                    <a:blip r:embed="rId14"/>
                    <a:stretch>
                      <a:fillRect/>
                    </a:stretch>
                  </pic:blipFill>
                  <pic:spPr>
                    <a:xfrm rot="10800000">
                      <a:off x="0" y="0"/>
                      <a:ext cx="7016115" cy="1540510"/>
                    </a:xfrm>
                    <a:prstGeom prst="rect">
                      <a:avLst/>
                    </a:prstGeom>
                  </pic:spPr>
                </pic:pic>
              </a:graphicData>
            </a:graphic>
          </wp:anchor>
        </w:drawing>
      </w:r>
      <w:r w:rsidR="000F42F5" w:rsidRPr="00267F58">
        <w:rPr>
          <w:rFonts w:asciiTheme="majorHAnsi" w:hAnsiTheme="majorHAnsi" w:cstheme="majorHAnsi"/>
          <w:noProof/>
          <w:sz w:val="32"/>
          <w:szCs w:val="32"/>
        </w:rPr>
        <mc:AlternateContent>
          <mc:Choice Requires="wps">
            <w:drawing>
              <wp:anchor distT="0" distB="0" distL="114300" distR="114300" simplePos="0" relativeHeight="251658240" behindDoc="1" locked="0" layoutInCell="1" allowOverlap="1" wp14:anchorId="58B814D1" wp14:editId="7349A705">
                <wp:simplePos x="0" y="0"/>
                <wp:positionH relativeFrom="page">
                  <wp:posOffset>458470</wp:posOffset>
                </wp:positionH>
                <wp:positionV relativeFrom="page">
                  <wp:posOffset>7742555</wp:posOffset>
                </wp:positionV>
                <wp:extent cx="6475730" cy="1543793"/>
                <wp:effectExtent l="0" t="0" r="1270" b="18415"/>
                <wp:wrapNone/>
                <wp:docPr id="26" name="Text Box 26" descr="© Volunteering Victoria 2019. Published May 2019. Volunteering Victoria is the state peak body for volunteering. ABN 79 378 017 212.&#10;Volunteering Victoria is unable to provide legal advice and this information should not be relied upon as a substitute for legal advice. &#10;For guidance on obtaining legal advice, visit nfplaw.org.au&#10;03 8327 8501 | alive@volunteeringvictoria.org.au | victoriaalive.org.au&#10;"/>
                <wp:cNvGraphicFramePr/>
                <a:graphic xmlns:a="http://schemas.openxmlformats.org/drawingml/2006/main">
                  <a:graphicData uri="http://schemas.microsoft.com/office/word/2010/wordprocessingShape">
                    <wps:wsp>
                      <wps:cNvSpPr txBox="1"/>
                      <wps:spPr>
                        <a:xfrm>
                          <a:off x="0" y="0"/>
                          <a:ext cx="6475730" cy="1543793"/>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val="1"/>
                          </a:ext>
                        </a:extLst>
                      </wps:spPr>
                      <wps:style>
                        <a:lnRef idx="0">
                          <a:schemeClr val="accent1"/>
                        </a:lnRef>
                        <a:fillRef idx="0">
                          <a:schemeClr val="accent1"/>
                        </a:fillRef>
                        <a:effectRef idx="0">
                          <a:schemeClr val="accent1"/>
                        </a:effectRef>
                        <a:fontRef idx="minor">
                          <a:schemeClr val="dk1"/>
                        </a:fontRef>
                      </wps:style>
                      <wps:txbx>
                        <w:txbxContent>
                          <w:p w14:paraId="09A81F20" w14:textId="77777777" w:rsidR="000F42F5" w:rsidRPr="00C014BD" w:rsidRDefault="000F42F5" w:rsidP="000F42F5">
                            <w:pPr>
                              <w:pStyle w:val="Footer"/>
                              <w:rPr>
                                <w:rFonts w:asciiTheme="majorHAnsi" w:hAnsiTheme="majorHAnsi" w:cstheme="majorHAnsi"/>
                                <w:color w:val="999999"/>
                              </w:rPr>
                            </w:pPr>
                            <w:r w:rsidRPr="00C014BD">
                              <w:rPr>
                                <w:rFonts w:asciiTheme="majorHAnsi" w:hAnsiTheme="majorHAnsi" w:cstheme="majorHAnsi"/>
                                <w:color w:val="999999"/>
                              </w:rPr>
                              <w:t xml:space="preserve">Published by Volunteering Victoria for the Victoria ALIVE project (2018-2019). For more resources visit: www.victoriaalive.org.au </w:t>
                            </w:r>
                          </w:p>
                          <w:p w14:paraId="11BEBB23" w14:textId="77777777" w:rsidR="000F42F5" w:rsidRPr="00C014BD" w:rsidRDefault="000F42F5" w:rsidP="000F42F5">
                            <w:pPr>
                              <w:pStyle w:val="Footer"/>
                              <w:rPr>
                                <w:rFonts w:asciiTheme="majorHAnsi" w:hAnsiTheme="majorHAnsi" w:cstheme="majorHAnsi"/>
                                <w:color w:val="999999"/>
                              </w:rPr>
                            </w:pPr>
                            <w:r w:rsidRPr="00C014BD">
                              <w:rPr>
                                <w:rFonts w:asciiTheme="majorHAnsi" w:hAnsiTheme="majorHAnsi" w:cstheme="majorHAnsi"/>
                                <w:color w:val="999999"/>
                              </w:rPr>
                              <w:t>This guide was peer-reviewed by the Disability Advocacy Resource Unit (DARU). For more information visit: www.daru.org.au/</w:t>
                            </w:r>
                          </w:p>
                          <w:p w14:paraId="5D1DDD25" w14:textId="77777777" w:rsidR="000F42F5" w:rsidRPr="00C014BD" w:rsidRDefault="000F42F5" w:rsidP="000F42F5">
                            <w:pPr>
                              <w:pStyle w:val="Footer"/>
                              <w:rPr>
                                <w:rFonts w:asciiTheme="majorHAnsi" w:hAnsiTheme="majorHAnsi" w:cstheme="majorHAnsi"/>
                                <w:color w:val="999999"/>
                              </w:rPr>
                            </w:pPr>
                            <w:r w:rsidRPr="00C014BD">
                              <w:rPr>
                                <w:rFonts w:asciiTheme="majorHAnsi" w:hAnsiTheme="majorHAnsi" w:cstheme="majorHAnsi"/>
                                <w:color w:val="999999"/>
                              </w:rPr>
                              <w:t xml:space="preserve">If you have any suggestions for improvements to this guide, we welcome your input. Contact us by email at: alive@volunteeringvictoria.org.au or by phone on 03 8327 8501. </w:t>
                            </w:r>
                          </w:p>
                          <w:p w14:paraId="5DB9AD74" w14:textId="0519A824" w:rsidR="000F42F5" w:rsidRPr="00C014BD" w:rsidRDefault="000F42F5" w:rsidP="000F42F5">
                            <w:pPr>
                              <w:pStyle w:val="Footer"/>
                              <w:rPr>
                                <w:rFonts w:asciiTheme="majorHAnsi" w:hAnsiTheme="majorHAnsi" w:cstheme="majorHAnsi"/>
                                <w:color w:val="999999"/>
                              </w:rPr>
                            </w:pPr>
                            <w:r w:rsidRPr="00C014BD">
                              <w:rPr>
                                <w:rFonts w:asciiTheme="majorHAnsi" w:hAnsiTheme="majorHAnsi" w:cstheme="majorHAnsi"/>
                                <w:color w:val="999999"/>
                              </w:rPr>
                              <w:t xml:space="preserve">Guide version 1.0. Published </w:t>
                            </w:r>
                            <w:r w:rsidR="00473FE0">
                              <w:rPr>
                                <w:rFonts w:asciiTheme="majorHAnsi" w:hAnsiTheme="majorHAnsi" w:cstheme="majorHAnsi"/>
                                <w:color w:val="999999"/>
                              </w:rPr>
                              <w:t>September</w:t>
                            </w:r>
                            <w:r w:rsidRPr="00C014BD">
                              <w:rPr>
                                <w:rFonts w:asciiTheme="majorHAnsi" w:hAnsiTheme="majorHAnsi" w:cstheme="majorHAnsi"/>
                                <w:color w:val="999999"/>
                              </w:rPr>
                              <w:t xml:space="preserve"> 2019. Volunteering Victoria is the state peak body for volunteering. ABN 79 378 017 212. www.volunteeringvictoria.org.au</w:t>
                            </w:r>
                          </w:p>
                          <w:p w14:paraId="37403340" w14:textId="77777777" w:rsidR="000F42F5" w:rsidRPr="00C014BD" w:rsidRDefault="000F42F5" w:rsidP="000F42F5">
                            <w:pPr>
                              <w:pStyle w:val="Footer"/>
                              <w:rPr>
                                <w:rFonts w:asciiTheme="majorHAnsi" w:hAnsiTheme="majorHAnsi" w:cstheme="majorHAnsi"/>
                                <w:color w:val="999999"/>
                              </w:rPr>
                            </w:pPr>
                            <w:r w:rsidRPr="00C014BD">
                              <w:rPr>
                                <w:rFonts w:asciiTheme="majorHAnsi" w:hAnsiTheme="majorHAnsi" w:cstheme="majorHAnsi"/>
                                <w:color w:val="999999"/>
                              </w:rPr>
                              <w:t>Volunteering Victoria is unable to provide legal advice and this information should not be relied upon as a substitute for legal advice.</w:t>
                            </w:r>
                          </w:p>
                          <w:p w14:paraId="4CAA3E76" w14:textId="77777777" w:rsidR="000F42F5" w:rsidRPr="00CA39E9" w:rsidRDefault="000F42F5" w:rsidP="00160E42">
                            <w:pPr>
                              <w:pStyle w:val="Footer"/>
                              <w:rPr>
                                <w:color w:val="999999"/>
                              </w:rPr>
                            </w:pPr>
                          </w:p>
                          <w:p w14:paraId="21AC0BC2" w14:textId="30C25490" w:rsidR="00160E42" w:rsidRPr="000A6FF5" w:rsidRDefault="00160E42" w:rsidP="00160E42">
                            <w:pPr>
                              <w:pStyle w:val="Bodycopy"/>
                              <w:spacing w:after="57"/>
                              <w:rPr>
                                <w:color w:val="122A4E"/>
                                <w:sz w:val="16"/>
                                <w:szCs w:val="16"/>
                              </w:rPr>
                            </w:pPr>
                            <w:r w:rsidRPr="000A6FF5">
                              <w:rPr>
                                <w:color w:val="122A4E"/>
                                <w:sz w:val="16"/>
                                <w:szCs w:val="16"/>
                              </w:rPr>
                              <w:t>03 8327 8501 | alive@volunteeringvictoria.org.au | victoriaalive.org.au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B814D1" id="_x0000_t202" coordsize="21600,21600" o:spt="202" path="m,l,21600r21600,l21600,xe">
                <v:stroke joinstyle="miter"/>
                <v:path gradientshapeok="t" o:connecttype="rect"/>
              </v:shapetype>
              <v:shape id="Text Box 26" o:spid="_x0000_s1028" type="#_x0000_t202" alt="© Volunteering Victoria 2019. Published May 2019. Volunteering Victoria is the state peak body for volunteering. ABN 79 378 017 212.&#10;Volunteering Victoria is unable to provide legal advice and this information should not be relied upon as a substitute for legal advice. &#10;For guidance on obtaining legal advice, visit nfplaw.org.au&#10;03 8327 8501 | alive@volunteeringvictoria.org.au | victoriaalive.org.au&#10;" style="position:absolute;left:0;text-align:left;margin-left:36.1pt;margin-top:609.65pt;width:509.9pt;height:121.55pt;z-index:-25165824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" filled="f" stroked="f">
                <v:textbox inset="0,0,0,0">
                  <w:txbxContent>
                    <w:p w14:paraId="09A81F20" w14:textId="77777777" w:rsidR="000F42F5" w:rsidRPr="00C014BD" w:rsidRDefault="000F42F5" w:rsidP="000F42F5">
                      <w:pPr>
                        <w:pStyle w:val="Footer"/>
                        <w:rPr>
                          <w:rFonts w:asciiTheme="majorHAnsi" w:hAnsiTheme="majorHAnsi" w:cstheme="majorHAnsi"/>
                          <w:color w:val="999999"/>
                        </w:rPr>
                      </w:pPr>
                      <w:r w:rsidRPr="00C014BD">
                        <w:rPr>
                          <w:rFonts w:asciiTheme="majorHAnsi" w:hAnsiTheme="majorHAnsi" w:cstheme="majorHAnsi"/>
                          <w:color w:val="999999"/>
                        </w:rPr>
                        <w:t xml:space="preserve">Published by Volunteering Victoria for the Victoria ALIVE project (2018-2019). For more resources visit: www.victoriaalive.org.au </w:t>
                      </w:r>
                    </w:p>
                    <w:p w14:paraId="11BEBB23" w14:textId="77777777" w:rsidR="000F42F5" w:rsidRPr="00C014BD" w:rsidRDefault="000F42F5" w:rsidP="000F42F5">
                      <w:pPr>
                        <w:pStyle w:val="Footer"/>
                        <w:rPr>
                          <w:rFonts w:asciiTheme="majorHAnsi" w:hAnsiTheme="majorHAnsi" w:cstheme="majorHAnsi"/>
                          <w:color w:val="999999"/>
                        </w:rPr>
                      </w:pPr>
                      <w:r w:rsidRPr="00C014BD">
                        <w:rPr>
                          <w:rFonts w:asciiTheme="majorHAnsi" w:hAnsiTheme="majorHAnsi" w:cstheme="majorHAnsi"/>
                          <w:color w:val="999999"/>
                        </w:rPr>
                        <w:t>This guide was peer-reviewed by the Disability Advocacy Resource Unit (DARU). For more information visit: www.daru.org.au/</w:t>
                      </w:r>
                    </w:p>
                    <w:p w14:paraId="5D1DDD25" w14:textId="77777777" w:rsidR="000F42F5" w:rsidRPr="00C014BD" w:rsidRDefault="000F42F5" w:rsidP="000F42F5">
                      <w:pPr>
                        <w:pStyle w:val="Footer"/>
                        <w:rPr>
                          <w:rFonts w:asciiTheme="majorHAnsi" w:hAnsiTheme="majorHAnsi" w:cstheme="majorHAnsi"/>
                          <w:color w:val="999999"/>
                        </w:rPr>
                      </w:pPr>
                      <w:r w:rsidRPr="00C014BD">
                        <w:rPr>
                          <w:rFonts w:asciiTheme="majorHAnsi" w:hAnsiTheme="majorHAnsi" w:cstheme="majorHAnsi"/>
                          <w:color w:val="999999"/>
                        </w:rPr>
                        <w:t xml:space="preserve">If you have any suggestions for improvements to this guide, we welcome your input. Contact us by email at: alive@volunteeringvictoria.org.au or by phone on 03 8327 8501. </w:t>
                      </w:r>
                    </w:p>
                    <w:p w14:paraId="5DB9AD74" w14:textId="0519A824" w:rsidR="000F42F5" w:rsidRPr="00C014BD" w:rsidRDefault="000F42F5" w:rsidP="000F42F5">
                      <w:pPr>
                        <w:pStyle w:val="Footer"/>
                        <w:rPr>
                          <w:rFonts w:asciiTheme="majorHAnsi" w:hAnsiTheme="majorHAnsi" w:cstheme="majorHAnsi"/>
                          <w:color w:val="999999"/>
                        </w:rPr>
                      </w:pPr>
                      <w:r w:rsidRPr="00C014BD">
                        <w:rPr>
                          <w:rFonts w:asciiTheme="majorHAnsi" w:hAnsiTheme="majorHAnsi" w:cstheme="majorHAnsi"/>
                          <w:color w:val="999999"/>
                        </w:rPr>
                        <w:t xml:space="preserve">Guide version 1.0. Published </w:t>
                      </w:r>
                      <w:r w:rsidR="00473FE0">
                        <w:rPr>
                          <w:rFonts w:asciiTheme="majorHAnsi" w:hAnsiTheme="majorHAnsi" w:cstheme="majorHAnsi"/>
                          <w:color w:val="999999"/>
                        </w:rPr>
                        <w:t>September</w:t>
                      </w:r>
                      <w:r w:rsidRPr="00C014BD">
                        <w:rPr>
                          <w:rFonts w:asciiTheme="majorHAnsi" w:hAnsiTheme="majorHAnsi" w:cstheme="majorHAnsi"/>
                          <w:color w:val="999999"/>
                        </w:rPr>
                        <w:t xml:space="preserve"> 2019. Volunteering Victoria is the state peak body for volunteering. ABN 79 378 017 212. www.volunteeringvictoria.org.au</w:t>
                      </w:r>
                    </w:p>
                    <w:p w14:paraId="37403340" w14:textId="77777777" w:rsidR="000F42F5" w:rsidRPr="00C014BD" w:rsidRDefault="000F42F5" w:rsidP="000F42F5">
                      <w:pPr>
                        <w:pStyle w:val="Footer"/>
                        <w:rPr>
                          <w:rFonts w:asciiTheme="majorHAnsi" w:hAnsiTheme="majorHAnsi" w:cstheme="majorHAnsi"/>
                          <w:color w:val="999999"/>
                        </w:rPr>
                      </w:pPr>
                      <w:r w:rsidRPr="00C014BD">
                        <w:rPr>
                          <w:rFonts w:asciiTheme="majorHAnsi" w:hAnsiTheme="majorHAnsi" w:cstheme="majorHAnsi"/>
                          <w:color w:val="999999"/>
                        </w:rPr>
                        <w:t>Volunteering Victoria is unable to provide legal advice and this information should not be relied upon as a substitute for legal advice.</w:t>
                      </w:r>
                    </w:p>
                    <w:p w14:paraId="4CAA3E76" w14:textId="77777777" w:rsidR="000F42F5" w:rsidRPr="00CA39E9" w:rsidRDefault="000F42F5" w:rsidP="00160E42">
                      <w:pPr>
                        <w:pStyle w:val="Footer"/>
                        <w:rPr>
                          <w:color w:val="999999"/>
                        </w:rPr>
                      </w:pPr>
                    </w:p>
                    <w:p w14:paraId="21AC0BC2" w14:textId="30C25490" w:rsidR="00160E42" w:rsidRPr="000A6FF5" w:rsidRDefault="00160E42" w:rsidP="00160E42">
                      <w:pPr>
                        <w:pStyle w:val="Bodycopy"/>
                        <w:spacing w:after="57"/>
                        <w:rPr>
                          <w:color w:val="122A4E"/>
                          <w:sz w:val="16"/>
                          <w:szCs w:val="16"/>
                        </w:rPr>
                      </w:pPr>
                      <w:r w:rsidRPr="000A6FF5">
                        <w:rPr>
                          <w:color w:val="122A4E"/>
                          <w:sz w:val="16"/>
                          <w:szCs w:val="16"/>
                        </w:rPr>
                        <w:t>03 8327 8501 | alive@volunteeringvictoria.org.au | victoriaalive.org.au</w:t>
                      </w:r>
                    </w:p>
                  </w:txbxContent>
                </v:textbox>
                <w10:wrap anchorx="page" anchory="page"/>
              </v:shape>
            </w:pict>
          </mc:Fallback>
        </mc:AlternateContent>
      </w:r>
      <w:r w:rsidR="000F42F5">
        <w:rPr>
          <w:rFonts w:asciiTheme="minorHAnsi" w:hAnsiTheme="minorHAnsi"/>
          <w:noProof/>
          <w:color w:val="122A4E"/>
          <w:sz w:val="16"/>
          <w:szCs w:val="16"/>
        </w:rPr>
        <mc:AlternateContent>
          <mc:Choice Requires="wps">
            <w:drawing>
              <wp:anchor distT="0" distB="0" distL="114300" distR="114300" simplePos="0" relativeHeight="251658243" behindDoc="0" locked="0" layoutInCell="1" allowOverlap="1" wp14:anchorId="2C00FF31" wp14:editId="421DB3F6">
                <wp:simplePos x="0" y="0"/>
                <wp:positionH relativeFrom="column">
                  <wp:posOffset>381248</wp:posOffset>
                </wp:positionH>
                <wp:positionV relativeFrom="paragraph">
                  <wp:posOffset>249365</wp:posOffset>
                </wp:positionV>
                <wp:extent cx="6460176"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460176" cy="0"/>
                        </a:xfrm>
                        <a:prstGeom prst="line">
                          <a:avLst/>
                        </a:prstGeom>
                        <a:ln>
                          <a:solidFill>
                            <a:srgbClr val="122A4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w16="http://schemas.microsoft.com/office/word/2018/wordml" xmlns:w16cex="http://schemas.microsoft.com/office/word/2018/wordml/cex">
            <w:pict>
              <v:line w14:anchorId="30DF3452" id="Straight Connector 4" o:spid="_x0000_s1026" style="position:absolute;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pt,19.65pt" to="538.7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" strokecolor="#122a4e"/>
            </w:pict>
          </mc:Fallback>
        </mc:AlternateContent>
      </w:r>
    </w:p>
    <w:sectPr w:rsidR="001C1CF0" w:rsidRPr="00267F58" w:rsidSect="006B5D47">
      <w:footerReference w:type="even" r:id="rId16"/>
      <w:footerReference w:type="default" r:id="rId17"/>
      <w:pgSz w:w="11900" w:h="16840"/>
      <w:pgMar w:top="0" w:right="851" w:bottom="851" w:left="0"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590E6" w14:textId="77777777" w:rsidR="003E1417" w:rsidRDefault="003E1417" w:rsidP="00595F8F">
      <w:pPr>
        <w:spacing w:after="0" w:line="240" w:lineRule="auto"/>
      </w:pPr>
      <w:r>
        <w:separator/>
      </w:r>
    </w:p>
  </w:endnote>
  <w:endnote w:type="continuationSeparator" w:id="0">
    <w:p w14:paraId="7D070480" w14:textId="77777777" w:rsidR="003E1417" w:rsidRDefault="003E1417" w:rsidP="00595F8F">
      <w:pPr>
        <w:spacing w:after="0" w:line="240" w:lineRule="auto"/>
      </w:pPr>
      <w:r>
        <w:continuationSeparator/>
      </w:r>
    </w:p>
  </w:endnote>
  <w:endnote w:type="continuationNotice" w:id="1">
    <w:p w14:paraId="107BECA4" w14:textId="77777777" w:rsidR="003E1417" w:rsidRDefault="003E14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IN-Medium">
    <w:altName w:val="Calibri"/>
    <w:charset w:val="00"/>
    <w:family w:val="auto"/>
    <w:pitch w:val="variable"/>
    <w:sig w:usb0="00000003" w:usb1="00000000" w:usb2="00000000" w:usb3="00000000" w:csb0="00000001" w:csb1="00000000"/>
  </w:font>
  <w:font w:name="DIN-Bold">
    <w:altName w:val="Calibri"/>
    <w:charset w:val="00"/>
    <w:family w:val="auto"/>
    <w:pitch w:val="variable"/>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Bold">
    <w:altName w:val="Cambria"/>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DIN-Regular">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209CE" w14:textId="77777777" w:rsidR="004777B9" w:rsidRDefault="004777B9" w:rsidP="00595F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C40508" w14:textId="77777777" w:rsidR="004777B9" w:rsidRDefault="004777B9" w:rsidP="00595F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6708063"/>
      <w:docPartObj>
        <w:docPartGallery w:val="Page Numbers (Bottom of Page)"/>
        <w:docPartUnique/>
      </w:docPartObj>
    </w:sdtPr>
    <w:sdtEndPr>
      <w:rPr>
        <w:noProof/>
      </w:rPr>
    </w:sdtEndPr>
    <w:sdtContent>
      <w:p w14:paraId="5B41D331" w14:textId="4EDF1F94" w:rsidR="006B5D47" w:rsidRDefault="006B5D47" w:rsidP="006B5D47">
        <w:pPr>
          <w:pStyle w:val="Footer"/>
          <w:ind w:left="851" w:firstLine="709"/>
        </w:pPr>
        <w:r>
          <w:ptab w:relativeTo="margin" w:alignment="left" w:leader="none"/>
        </w:r>
        <w:r>
          <w:ptab w:relativeTo="margin" w:alignment="center" w:leader="none"/>
        </w:r>
        <w:r>
          <w:ptab w:relativeTo="margin" w:alignment="left" w:leader="none"/>
        </w:r>
        <w:r>
          <w:fldChar w:fldCharType="begin"/>
        </w:r>
        <w:r>
          <w:instrText xml:space="preserve"> PAGE   \* MERGEFORMAT </w:instrText>
        </w:r>
        <w:r>
          <w:fldChar w:fldCharType="separate"/>
        </w:r>
        <w:r>
          <w:rPr>
            <w:noProof/>
          </w:rPr>
          <w:t>2</w:t>
        </w:r>
        <w:r>
          <w:rPr>
            <w:noProof/>
          </w:rPr>
          <w:fldChar w:fldCharType="end"/>
        </w:r>
      </w:p>
    </w:sdtContent>
  </w:sdt>
  <w:p w14:paraId="7140C26B" w14:textId="77777777" w:rsidR="004777B9" w:rsidRDefault="004777B9" w:rsidP="00595F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91945" w14:textId="77777777" w:rsidR="003E1417" w:rsidRDefault="003E1417" w:rsidP="00595F8F">
      <w:pPr>
        <w:spacing w:after="0" w:line="240" w:lineRule="auto"/>
      </w:pPr>
      <w:r>
        <w:separator/>
      </w:r>
    </w:p>
  </w:footnote>
  <w:footnote w:type="continuationSeparator" w:id="0">
    <w:p w14:paraId="603B8C20" w14:textId="77777777" w:rsidR="003E1417" w:rsidRDefault="003E1417" w:rsidP="00595F8F">
      <w:pPr>
        <w:spacing w:after="0" w:line="240" w:lineRule="auto"/>
      </w:pPr>
      <w:r>
        <w:continuationSeparator/>
      </w:r>
    </w:p>
  </w:footnote>
  <w:footnote w:type="continuationNotice" w:id="1">
    <w:p w14:paraId="0CE54D12" w14:textId="77777777" w:rsidR="003E1417" w:rsidRDefault="003E14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F349A"/>
    <w:multiLevelType w:val="multilevel"/>
    <w:tmpl w:val="CEF044EC"/>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64B199E"/>
    <w:multiLevelType w:val="hybridMultilevel"/>
    <w:tmpl w:val="2AC2B532"/>
    <w:lvl w:ilvl="0" w:tplc="B574CB80">
      <w:start w:val="1"/>
      <w:numFmt w:val="bullet"/>
      <w:pStyle w:val="Heading4"/>
      <w:lvlText w:val=""/>
      <w:lvlJc w:val="left"/>
      <w:pPr>
        <w:tabs>
          <w:tab w:val="num" w:pos="227"/>
        </w:tabs>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BC712A"/>
    <w:multiLevelType w:val="hybridMultilevel"/>
    <w:tmpl w:val="5E4AA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0B5241B"/>
    <w:multiLevelType w:val="hybridMultilevel"/>
    <w:tmpl w:val="CEF044EC"/>
    <w:lvl w:ilvl="0" w:tplc="F51CB338">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1"/>
    <w:docVar w:name="ShowMarginGuides" w:val="1"/>
    <w:docVar w:name="ShowOutlines" w:val="1"/>
    <w:docVar w:name="ShowStaticGuides" w:val="1"/>
  </w:docVars>
  <w:rsids>
    <w:rsidRoot w:val="00FD63B5"/>
    <w:rsid w:val="00013599"/>
    <w:rsid w:val="00040B1D"/>
    <w:rsid w:val="0004261A"/>
    <w:rsid w:val="000504C1"/>
    <w:rsid w:val="00055975"/>
    <w:rsid w:val="000A6FF5"/>
    <w:rsid w:val="000E2C90"/>
    <w:rsid w:val="000F3B15"/>
    <w:rsid w:val="000F42F5"/>
    <w:rsid w:val="000F5C6B"/>
    <w:rsid w:val="00160E42"/>
    <w:rsid w:val="00167AB5"/>
    <w:rsid w:val="00181D16"/>
    <w:rsid w:val="001B76D6"/>
    <w:rsid w:val="001C1CF0"/>
    <w:rsid w:val="001C6F88"/>
    <w:rsid w:val="001D00A8"/>
    <w:rsid w:val="001D1C2F"/>
    <w:rsid w:val="00225F1C"/>
    <w:rsid w:val="002441BA"/>
    <w:rsid w:val="00252196"/>
    <w:rsid w:val="00266D5C"/>
    <w:rsid w:val="00267F58"/>
    <w:rsid w:val="00272518"/>
    <w:rsid w:val="00282AE9"/>
    <w:rsid w:val="00290401"/>
    <w:rsid w:val="002906F6"/>
    <w:rsid w:val="00291915"/>
    <w:rsid w:val="00295046"/>
    <w:rsid w:val="002A727A"/>
    <w:rsid w:val="002B04B7"/>
    <w:rsid w:val="002C6D42"/>
    <w:rsid w:val="002D1C63"/>
    <w:rsid w:val="002E214D"/>
    <w:rsid w:val="002E3B08"/>
    <w:rsid w:val="002F4FDB"/>
    <w:rsid w:val="00303145"/>
    <w:rsid w:val="00323453"/>
    <w:rsid w:val="003309F4"/>
    <w:rsid w:val="00335F84"/>
    <w:rsid w:val="00347930"/>
    <w:rsid w:val="003501A0"/>
    <w:rsid w:val="00394FE0"/>
    <w:rsid w:val="003A4BC2"/>
    <w:rsid w:val="003C7E1A"/>
    <w:rsid w:val="003D435D"/>
    <w:rsid w:val="003E1417"/>
    <w:rsid w:val="003F3668"/>
    <w:rsid w:val="00401E62"/>
    <w:rsid w:val="00407C61"/>
    <w:rsid w:val="0041100B"/>
    <w:rsid w:val="0042309C"/>
    <w:rsid w:val="004418B0"/>
    <w:rsid w:val="00443E00"/>
    <w:rsid w:val="004450D2"/>
    <w:rsid w:val="00455DEC"/>
    <w:rsid w:val="00473FE0"/>
    <w:rsid w:val="00474995"/>
    <w:rsid w:val="004777B9"/>
    <w:rsid w:val="004A4691"/>
    <w:rsid w:val="004B456A"/>
    <w:rsid w:val="004B69AC"/>
    <w:rsid w:val="004E030E"/>
    <w:rsid w:val="004E5037"/>
    <w:rsid w:val="005059DB"/>
    <w:rsid w:val="005205C9"/>
    <w:rsid w:val="00531C15"/>
    <w:rsid w:val="00546D24"/>
    <w:rsid w:val="00556C1F"/>
    <w:rsid w:val="00570455"/>
    <w:rsid w:val="0058119D"/>
    <w:rsid w:val="00590E09"/>
    <w:rsid w:val="00595F8F"/>
    <w:rsid w:val="005B10B1"/>
    <w:rsid w:val="005C7981"/>
    <w:rsid w:val="005D2E2C"/>
    <w:rsid w:val="005E3736"/>
    <w:rsid w:val="00605185"/>
    <w:rsid w:val="00616E50"/>
    <w:rsid w:val="0066129B"/>
    <w:rsid w:val="00665A09"/>
    <w:rsid w:val="00684953"/>
    <w:rsid w:val="00691569"/>
    <w:rsid w:val="006A43B3"/>
    <w:rsid w:val="006B4CD2"/>
    <w:rsid w:val="006B5D47"/>
    <w:rsid w:val="006B63D5"/>
    <w:rsid w:val="006C2977"/>
    <w:rsid w:val="00705C28"/>
    <w:rsid w:val="0073262A"/>
    <w:rsid w:val="00742B42"/>
    <w:rsid w:val="00757346"/>
    <w:rsid w:val="00760727"/>
    <w:rsid w:val="00761FCE"/>
    <w:rsid w:val="00776616"/>
    <w:rsid w:val="007928DA"/>
    <w:rsid w:val="007D0A14"/>
    <w:rsid w:val="007D1C09"/>
    <w:rsid w:val="00814379"/>
    <w:rsid w:val="008353A6"/>
    <w:rsid w:val="00835609"/>
    <w:rsid w:val="00840819"/>
    <w:rsid w:val="00844135"/>
    <w:rsid w:val="00852688"/>
    <w:rsid w:val="008612F0"/>
    <w:rsid w:val="00863B18"/>
    <w:rsid w:val="00893B60"/>
    <w:rsid w:val="00895B1B"/>
    <w:rsid w:val="008A0C6F"/>
    <w:rsid w:val="008A556C"/>
    <w:rsid w:val="008F6D97"/>
    <w:rsid w:val="00964406"/>
    <w:rsid w:val="00976DBC"/>
    <w:rsid w:val="00981D4F"/>
    <w:rsid w:val="00994226"/>
    <w:rsid w:val="009B53AA"/>
    <w:rsid w:val="009B56CD"/>
    <w:rsid w:val="009C3142"/>
    <w:rsid w:val="009E0357"/>
    <w:rsid w:val="00A172CC"/>
    <w:rsid w:val="00A22A83"/>
    <w:rsid w:val="00A55302"/>
    <w:rsid w:val="00A66931"/>
    <w:rsid w:val="00A964B4"/>
    <w:rsid w:val="00AA665F"/>
    <w:rsid w:val="00AB6D0F"/>
    <w:rsid w:val="00B03604"/>
    <w:rsid w:val="00B037BE"/>
    <w:rsid w:val="00B06612"/>
    <w:rsid w:val="00B10900"/>
    <w:rsid w:val="00B14FC7"/>
    <w:rsid w:val="00B27351"/>
    <w:rsid w:val="00B46082"/>
    <w:rsid w:val="00B82EB8"/>
    <w:rsid w:val="00B92F67"/>
    <w:rsid w:val="00BD4A6A"/>
    <w:rsid w:val="00BE0ECA"/>
    <w:rsid w:val="00BE1821"/>
    <w:rsid w:val="00BF2489"/>
    <w:rsid w:val="00BF465B"/>
    <w:rsid w:val="00C86293"/>
    <w:rsid w:val="00C8712B"/>
    <w:rsid w:val="00CA3672"/>
    <w:rsid w:val="00CA39E9"/>
    <w:rsid w:val="00CA4BD4"/>
    <w:rsid w:val="00CB6D1F"/>
    <w:rsid w:val="00CD7C19"/>
    <w:rsid w:val="00CE3EC4"/>
    <w:rsid w:val="00D05A28"/>
    <w:rsid w:val="00D31408"/>
    <w:rsid w:val="00D436FA"/>
    <w:rsid w:val="00D50591"/>
    <w:rsid w:val="00D718AD"/>
    <w:rsid w:val="00D82124"/>
    <w:rsid w:val="00D9109E"/>
    <w:rsid w:val="00DD7363"/>
    <w:rsid w:val="00DE001C"/>
    <w:rsid w:val="00DF7663"/>
    <w:rsid w:val="00E05A12"/>
    <w:rsid w:val="00E07A8A"/>
    <w:rsid w:val="00E24F1B"/>
    <w:rsid w:val="00E90C7F"/>
    <w:rsid w:val="00EB08B4"/>
    <w:rsid w:val="00F21869"/>
    <w:rsid w:val="00F365D6"/>
    <w:rsid w:val="00F470C6"/>
    <w:rsid w:val="00F47100"/>
    <w:rsid w:val="00F60B97"/>
    <w:rsid w:val="00F60EF4"/>
    <w:rsid w:val="00F637DF"/>
    <w:rsid w:val="00F742D4"/>
    <w:rsid w:val="00F769B0"/>
    <w:rsid w:val="00FB2B73"/>
    <w:rsid w:val="00FC25C2"/>
    <w:rsid w:val="00FD63B5"/>
    <w:rsid w:val="00FF0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76CD45"/>
  <w14:defaultImageDpi w14:val="300"/>
  <w15:docId w15:val="{744AF1F2-085E-4353-92D5-03F41AB7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w:qFormat/>
    <w:rsid w:val="00FC25C2"/>
    <w:pPr>
      <w:widowControl w:val="0"/>
      <w:suppressAutoHyphens/>
      <w:autoSpaceDE w:val="0"/>
      <w:autoSpaceDN w:val="0"/>
      <w:adjustRightInd w:val="0"/>
      <w:spacing w:after="113" w:line="250" w:lineRule="atLeast"/>
      <w:textAlignment w:val="center"/>
    </w:pPr>
    <w:rPr>
      <w:rFonts w:ascii="Calibri" w:hAnsi="Calibri" w:cs="Calibri"/>
      <w:color w:val="000000"/>
      <w:sz w:val="21"/>
      <w:szCs w:val="21"/>
    </w:rPr>
  </w:style>
  <w:style w:type="paragraph" w:styleId="Heading1">
    <w:name w:val="heading 1"/>
    <w:aliases w:val="Title 1"/>
    <w:basedOn w:val="Normal"/>
    <w:next w:val="Normal"/>
    <w:link w:val="Heading1Char"/>
    <w:uiPriority w:val="9"/>
    <w:qFormat/>
    <w:rsid w:val="006B63D5"/>
    <w:pPr>
      <w:keepLines/>
      <w:spacing w:line="560" w:lineRule="exact"/>
      <w:outlineLvl w:val="0"/>
    </w:pPr>
    <w:rPr>
      <w:rFonts w:ascii="DIN-Medium" w:hAnsi="DIN-Medium"/>
      <w:color w:val="FFFFFF" w:themeColor="background1"/>
      <w:sz w:val="50"/>
      <w:szCs w:val="50"/>
    </w:rPr>
  </w:style>
  <w:style w:type="paragraph" w:styleId="Heading2">
    <w:name w:val="heading 2"/>
    <w:aliases w:val="Intro"/>
    <w:basedOn w:val="Introduction"/>
    <w:next w:val="Normal"/>
    <w:link w:val="Heading2Char"/>
    <w:uiPriority w:val="9"/>
    <w:unhideWhenUsed/>
    <w:qFormat/>
    <w:rsid w:val="00401E62"/>
    <w:pPr>
      <w:outlineLvl w:val="1"/>
    </w:pPr>
    <w:rPr>
      <w:b w:val="0"/>
      <w:color w:val="808080"/>
    </w:rPr>
  </w:style>
  <w:style w:type="paragraph" w:styleId="Heading3">
    <w:name w:val="heading 3"/>
    <w:aliases w:val="Sub-heading 1"/>
    <w:basedOn w:val="Subheading1"/>
    <w:next w:val="Normal"/>
    <w:link w:val="Heading3Char"/>
    <w:uiPriority w:val="9"/>
    <w:unhideWhenUsed/>
    <w:qFormat/>
    <w:rsid w:val="002B04B7"/>
    <w:pPr>
      <w:spacing w:before="227"/>
      <w:outlineLvl w:val="2"/>
    </w:pPr>
    <w:rPr>
      <w:b w:val="0"/>
      <w:sz w:val="24"/>
      <w:szCs w:val="24"/>
    </w:rPr>
  </w:style>
  <w:style w:type="paragraph" w:styleId="Heading4">
    <w:name w:val="heading 4"/>
    <w:aliases w:val="Bullet list"/>
    <w:basedOn w:val="Bullets"/>
    <w:next w:val="Normal"/>
    <w:link w:val="Heading4Char"/>
    <w:uiPriority w:val="9"/>
    <w:unhideWhenUsed/>
    <w:qFormat/>
    <w:rsid w:val="009C3142"/>
    <w:pPr>
      <w:numPr>
        <w:numId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63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63B5"/>
    <w:rPr>
      <w:rFonts w:ascii="Lucida Grande" w:hAnsi="Lucida Grande" w:cs="Lucida Grande"/>
      <w:sz w:val="18"/>
      <w:szCs w:val="18"/>
      <w:lang w:val="en-AU"/>
    </w:rPr>
  </w:style>
  <w:style w:type="character" w:customStyle="1" w:styleId="Heading1Char">
    <w:name w:val="Heading 1 Char"/>
    <w:aliases w:val="Title 1 Char"/>
    <w:basedOn w:val="DefaultParagraphFont"/>
    <w:link w:val="Heading1"/>
    <w:uiPriority w:val="9"/>
    <w:rsid w:val="006B63D5"/>
    <w:rPr>
      <w:rFonts w:ascii="DIN-Medium" w:hAnsi="DIN-Medium"/>
      <w:color w:val="FFFFFF" w:themeColor="background1"/>
      <w:sz w:val="50"/>
      <w:szCs w:val="50"/>
      <w:lang w:val="en-AU"/>
    </w:rPr>
  </w:style>
  <w:style w:type="paragraph" w:customStyle="1" w:styleId="Introduction">
    <w:name w:val="Introduction"/>
    <w:basedOn w:val="Normal"/>
    <w:uiPriority w:val="99"/>
    <w:rsid w:val="00DF7663"/>
    <w:rPr>
      <w:rFonts w:ascii="DIN-Bold" w:hAnsi="DIN-Bold" w:cs="DIN-Bold"/>
      <w:b/>
      <w:bCs/>
      <w:outline/>
      <w14:textOutline w14:w="9525" w14:cap="flat" w14:cmpd="sng" w14:algn="ctr">
        <w14:solidFill>
          <w14:srgbClr w14:val="000000"/>
        </w14:solidFill>
        <w14:prstDash w14:val="solid"/>
        <w14:round/>
      </w14:textOutline>
      <w14:textFill>
        <w14:noFill/>
      </w14:textFill>
    </w:rPr>
  </w:style>
  <w:style w:type="paragraph" w:customStyle="1" w:styleId="Subheading1">
    <w:name w:val="Subheading 1"/>
    <w:basedOn w:val="Normal"/>
    <w:uiPriority w:val="99"/>
    <w:rsid w:val="00DF7663"/>
    <w:pPr>
      <w:spacing w:before="113" w:line="280" w:lineRule="atLeast"/>
    </w:pPr>
    <w:rPr>
      <w:rFonts w:ascii="DIN-Bold" w:hAnsi="DIN-Bold" w:cs="DIN-Bold"/>
      <w:b/>
      <w:bCs/>
      <w:color w:val="DA1A32"/>
    </w:rPr>
  </w:style>
  <w:style w:type="paragraph" w:customStyle="1" w:styleId="Bodycopy">
    <w:name w:val="Body copy"/>
    <w:basedOn w:val="Normal"/>
    <w:uiPriority w:val="99"/>
    <w:rsid w:val="00DF7663"/>
  </w:style>
  <w:style w:type="paragraph" w:customStyle="1" w:styleId="Bodycopy-Paragraphbeforebullets">
    <w:name w:val="Body copy - Paragraph before bullets"/>
    <w:basedOn w:val="Bodycopy"/>
    <w:uiPriority w:val="99"/>
    <w:rsid w:val="00DF7663"/>
    <w:pPr>
      <w:spacing w:after="57"/>
    </w:pPr>
  </w:style>
  <w:style w:type="paragraph" w:customStyle="1" w:styleId="Bullets">
    <w:name w:val="Bullets"/>
    <w:basedOn w:val="Bodycopy"/>
    <w:uiPriority w:val="99"/>
    <w:rsid w:val="00DF7663"/>
    <w:pPr>
      <w:spacing w:after="57"/>
      <w:ind w:left="227" w:hanging="227"/>
    </w:pPr>
  </w:style>
  <w:style w:type="paragraph" w:customStyle="1" w:styleId="Bullets-Lastbullet">
    <w:name w:val="Bullets - Last bullet"/>
    <w:basedOn w:val="Bullets"/>
    <w:uiPriority w:val="99"/>
    <w:rsid w:val="00DF7663"/>
    <w:pPr>
      <w:spacing w:after="113"/>
    </w:pPr>
  </w:style>
  <w:style w:type="paragraph" w:customStyle="1" w:styleId="Callout-Subheading">
    <w:name w:val="Call out - Subheading"/>
    <w:basedOn w:val="Subheading1"/>
    <w:uiPriority w:val="99"/>
    <w:rsid w:val="00DF7663"/>
    <w:pPr>
      <w:spacing w:before="170"/>
      <w:ind w:left="227"/>
    </w:pPr>
  </w:style>
  <w:style w:type="paragraph" w:customStyle="1" w:styleId="Callout-Body">
    <w:name w:val="Call out - Body"/>
    <w:basedOn w:val="Bodycopy"/>
    <w:uiPriority w:val="99"/>
    <w:rsid w:val="00DF7663"/>
    <w:pPr>
      <w:ind w:left="227" w:right="227"/>
    </w:pPr>
  </w:style>
  <w:style w:type="paragraph" w:customStyle="1" w:styleId="Callout-Bodylastparagraph">
    <w:name w:val="Call out - Body last paragraph"/>
    <w:basedOn w:val="Callout-Body"/>
    <w:uiPriority w:val="99"/>
    <w:rsid w:val="00DF7663"/>
    <w:pPr>
      <w:spacing w:after="227"/>
    </w:pPr>
  </w:style>
  <w:style w:type="paragraph" w:customStyle="1" w:styleId="Subheading2">
    <w:name w:val="Subheading 2"/>
    <w:basedOn w:val="Bodycopy"/>
    <w:uiPriority w:val="99"/>
    <w:rsid w:val="00DF7663"/>
    <w:rPr>
      <w:rFonts w:ascii="Calibri-Bold" w:hAnsi="Calibri-Bold" w:cs="Calibri-Bold"/>
      <w:b/>
      <w:bCs/>
    </w:rPr>
  </w:style>
  <w:style w:type="character" w:customStyle="1" w:styleId="Heading2Char">
    <w:name w:val="Heading 2 Char"/>
    <w:aliases w:val="Intro Char"/>
    <w:basedOn w:val="DefaultParagraphFont"/>
    <w:link w:val="Heading2"/>
    <w:uiPriority w:val="9"/>
    <w:rsid w:val="00401E62"/>
    <w:rPr>
      <w:rFonts w:ascii="DIN-Bold" w:hAnsi="DIN-Bold" w:cs="DIN-Bold"/>
      <w:bCs/>
      <w:outline/>
      <w:color w:val="2E476B"/>
      <w:sz w:val="21"/>
      <w:szCs w:val="21"/>
      <w14:textOutline w14:w="9525" w14:cap="flat" w14:cmpd="sng" w14:algn="ctr">
        <w14:solidFill>
          <w14:srgbClr w14:val="2E476B"/>
        </w14:solidFill>
        <w14:prstDash w14:val="solid"/>
        <w14:round/>
      </w14:textOutline>
      <w14:textFill>
        <w14:noFill/>
      </w14:textFill>
    </w:rPr>
  </w:style>
  <w:style w:type="character" w:customStyle="1" w:styleId="Heading3Char">
    <w:name w:val="Heading 3 Char"/>
    <w:aliases w:val="Sub-heading 1 Char"/>
    <w:basedOn w:val="DefaultParagraphFont"/>
    <w:link w:val="Heading3"/>
    <w:uiPriority w:val="9"/>
    <w:rsid w:val="002B04B7"/>
    <w:rPr>
      <w:rFonts w:ascii="DIN-Bold" w:hAnsi="DIN-Bold" w:cs="DIN-Bold"/>
      <w:bCs/>
      <w:color w:val="DA1A32"/>
    </w:rPr>
  </w:style>
  <w:style w:type="paragraph" w:customStyle="1" w:styleId="BasicParagraph">
    <w:name w:val="[Basic Paragraph]"/>
    <w:basedOn w:val="Normal"/>
    <w:uiPriority w:val="99"/>
    <w:rsid w:val="00EB08B4"/>
    <w:pPr>
      <w:suppressAutoHyphens w:val="0"/>
      <w:spacing w:after="0" w:line="288" w:lineRule="auto"/>
    </w:pPr>
    <w:rPr>
      <w:rFonts w:ascii="MinionPro-Regular" w:hAnsi="MinionPro-Regular" w:cs="MinionPro-Regular"/>
      <w:sz w:val="24"/>
      <w:szCs w:val="24"/>
    </w:rPr>
  </w:style>
  <w:style w:type="character" w:customStyle="1" w:styleId="Heading4Char">
    <w:name w:val="Heading 4 Char"/>
    <w:aliases w:val="Bullet list Char"/>
    <w:basedOn w:val="DefaultParagraphFont"/>
    <w:link w:val="Heading4"/>
    <w:uiPriority w:val="9"/>
    <w:rsid w:val="009C3142"/>
    <w:rPr>
      <w:rFonts w:ascii="Calibri" w:hAnsi="Calibri" w:cs="Calibri"/>
      <w:color w:val="000000"/>
      <w:sz w:val="21"/>
      <w:szCs w:val="21"/>
    </w:rPr>
  </w:style>
  <w:style w:type="paragraph" w:styleId="Title">
    <w:name w:val="Title"/>
    <w:aliases w:val="Call out box - Subheading1"/>
    <w:basedOn w:val="Heading3"/>
    <w:next w:val="Normal"/>
    <w:link w:val="TitleChar"/>
    <w:uiPriority w:val="10"/>
    <w:qFormat/>
    <w:rsid w:val="002B04B7"/>
    <w:pPr>
      <w:spacing w:before="0"/>
    </w:pPr>
  </w:style>
  <w:style w:type="character" w:customStyle="1" w:styleId="TitleChar">
    <w:name w:val="Title Char"/>
    <w:aliases w:val="Call out box - Subheading1 Char"/>
    <w:basedOn w:val="DefaultParagraphFont"/>
    <w:link w:val="Title"/>
    <w:uiPriority w:val="10"/>
    <w:rsid w:val="002B04B7"/>
    <w:rPr>
      <w:rFonts w:ascii="DIN-Bold" w:hAnsi="DIN-Bold" w:cs="DIN-Bold"/>
      <w:bCs/>
      <w:color w:val="DA1A32"/>
    </w:rPr>
  </w:style>
  <w:style w:type="paragraph" w:styleId="Subtitle">
    <w:name w:val="Subtitle"/>
    <w:aliases w:val="Sub-heading 2"/>
    <w:basedOn w:val="Normal"/>
    <w:next w:val="Normal"/>
    <w:link w:val="SubtitleChar"/>
    <w:uiPriority w:val="11"/>
    <w:qFormat/>
    <w:rsid w:val="004B69AC"/>
    <w:rPr>
      <w:rFonts w:cs="Calibri-Bold"/>
      <w:b/>
      <w:bCs/>
    </w:rPr>
  </w:style>
  <w:style w:type="character" w:customStyle="1" w:styleId="SubtitleChar">
    <w:name w:val="Subtitle Char"/>
    <w:aliases w:val="Sub-heading 2 Char"/>
    <w:basedOn w:val="DefaultParagraphFont"/>
    <w:link w:val="Subtitle"/>
    <w:uiPriority w:val="11"/>
    <w:rsid w:val="004B69AC"/>
    <w:rPr>
      <w:rFonts w:ascii="Calibri" w:hAnsi="Calibri" w:cs="Calibri-Bold"/>
      <w:b/>
      <w:bCs/>
      <w:color w:val="000000"/>
      <w:sz w:val="21"/>
      <w:szCs w:val="21"/>
    </w:rPr>
  </w:style>
  <w:style w:type="paragraph" w:styleId="Footer">
    <w:name w:val="footer"/>
    <w:basedOn w:val="Bodycopy"/>
    <w:link w:val="FooterChar"/>
    <w:uiPriority w:val="99"/>
    <w:rsid w:val="00CA39E9"/>
    <w:pPr>
      <w:spacing w:after="57" w:line="200" w:lineRule="atLeast"/>
    </w:pPr>
    <w:rPr>
      <w:sz w:val="16"/>
      <w:szCs w:val="16"/>
    </w:rPr>
  </w:style>
  <w:style w:type="character" w:customStyle="1" w:styleId="FooterChar">
    <w:name w:val="Footer Char"/>
    <w:basedOn w:val="DefaultParagraphFont"/>
    <w:link w:val="Footer"/>
    <w:uiPriority w:val="99"/>
    <w:rsid w:val="00CA39E9"/>
    <w:rPr>
      <w:rFonts w:ascii="Calibri" w:hAnsi="Calibri" w:cs="Calibri"/>
      <w:color w:val="000000"/>
      <w:sz w:val="16"/>
      <w:szCs w:val="16"/>
    </w:rPr>
  </w:style>
  <w:style w:type="character" w:styleId="PageNumber">
    <w:name w:val="page number"/>
    <w:basedOn w:val="DefaultParagraphFont"/>
    <w:uiPriority w:val="99"/>
    <w:semiHidden/>
    <w:unhideWhenUsed/>
    <w:rsid w:val="00595F8F"/>
  </w:style>
  <w:style w:type="paragraph" w:styleId="Header">
    <w:name w:val="header"/>
    <w:basedOn w:val="Normal"/>
    <w:link w:val="HeaderChar"/>
    <w:uiPriority w:val="99"/>
    <w:unhideWhenUsed/>
    <w:rsid w:val="00595F8F"/>
    <w:pPr>
      <w:tabs>
        <w:tab w:val="center" w:pos="4320"/>
        <w:tab w:val="right" w:pos="8640"/>
      </w:tabs>
      <w:spacing w:after="0" w:line="240" w:lineRule="auto"/>
    </w:pPr>
  </w:style>
  <w:style w:type="character" w:customStyle="1" w:styleId="HeaderChar">
    <w:name w:val="Header Char"/>
    <w:basedOn w:val="DefaultParagraphFont"/>
    <w:link w:val="Header"/>
    <w:uiPriority w:val="99"/>
    <w:rsid w:val="00595F8F"/>
    <w:rPr>
      <w:rFonts w:ascii="Calibri" w:hAnsi="Calibri" w:cs="Calibri"/>
      <w:color w:val="000000"/>
      <w:sz w:val="21"/>
      <w:szCs w:val="21"/>
    </w:rPr>
  </w:style>
  <w:style w:type="paragraph" w:styleId="ListParagraph">
    <w:name w:val="List Paragraph"/>
    <w:basedOn w:val="Normal"/>
    <w:uiPriority w:val="34"/>
    <w:qFormat/>
    <w:rsid w:val="00160E42"/>
    <w:pPr>
      <w:widowControl/>
      <w:suppressAutoHyphens w:val="0"/>
      <w:autoSpaceDE/>
      <w:autoSpaceDN/>
      <w:adjustRightInd/>
      <w:spacing w:after="160" w:line="259" w:lineRule="auto"/>
      <w:ind w:left="720"/>
      <w:contextualSpacing/>
      <w:textAlignment w:val="auto"/>
    </w:pPr>
    <w:rPr>
      <w:rFonts w:asciiTheme="minorHAnsi" w:eastAsiaTheme="minorHAnsi" w:hAnsiTheme="minorHAnsi" w:cstheme="minorBidi"/>
      <w:color w:val="auto"/>
      <w:sz w:val="22"/>
      <w:szCs w:val="22"/>
      <w:lang w:val="en-GB"/>
    </w:rPr>
  </w:style>
  <w:style w:type="character" w:styleId="Hyperlink">
    <w:name w:val="Hyperlink"/>
    <w:basedOn w:val="DefaultParagraphFont"/>
    <w:uiPriority w:val="99"/>
    <w:unhideWhenUsed/>
    <w:rsid w:val="006B5D47"/>
    <w:rPr>
      <w:color w:val="0000FF" w:themeColor="hyperlink"/>
      <w:u w:val="single"/>
    </w:rPr>
  </w:style>
  <w:style w:type="character" w:styleId="UnresolvedMention">
    <w:name w:val="Unresolved Mention"/>
    <w:basedOn w:val="DefaultParagraphFont"/>
    <w:uiPriority w:val="99"/>
    <w:semiHidden/>
    <w:unhideWhenUsed/>
    <w:rsid w:val="006B5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4239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file:///C:\Users\Camellia%20Sayed\Desktop\volunteeringaustralia.org\wp-content\uploads\National-Standards-Docu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5E5F2C2C44C048B36CF0AAA4B45229" ma:contentTypeVersion="10" ma:contentTypeDescription="Create a new document." ma:contentTypeScope="" ma:versionID="daea581b3a5fdae28f94647467332719">
  <xsd:schema xmlns:xsd="http://www.w3.org/2001/XMLSchema" xmlns:xs="http://www.w3.org/2001/XMLSchema" xmlns:p="http://schemas.microsoft.com/office/2006/metadata/properties" xmlns:ns2="a99ad240-d41d-43e2-b444-4764c4a9e49a" xmlns:ns3="b92efef7-1e1b-4ce1-89cf-f7e185398295" targetNamespace="http://schemas.microsoft.com/office/2006/metadata/properties" ma:root="true" ma:fieldsID="b0e1d1b3669a932c07bcc8952b3df079" ns2:_="" ns3:_="">
    <xsd:import namespace="a99ad240-d41d-43e2-b444-4764c4a9e49a"/>
    <xsd:import namespace="b92efef7-1e1b-4ce1-89cf-f7e1853982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ad240-d41d-43e2-b444-4764c4a9e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2efef7-1e1b-4ce1-89cf-f7e18539829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551B0-1E0B-4196-A263-B7B492D0CA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485163-148C-40F9-A690-8A66D4F054EF}">
  <ds:schemaRefs>
    <ds:schemaRef ds:uri="http://schemas.microsoft.com/sharepoint/v3/contenttype/forms"/>
  </ds:schemaRefs>
</ds:datastoreItem>
</file>

<file path=customXml/itemProps3.xml><?xml version="1.0" encoding="utf-8"?>
<ds:datastoreItem xmlns:ds="http://schemas.openxmlformats.org/officeDocument/2006/customXml" ds:itemID="{6A1CCB30-7BF8-4322-980B-85DEFE1AC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ad240-d41d-43e2-b444-4764c4a9e49a"/>
    <ds:schemaRef ds:uri="b92efef7-1e1b-4ce1-89cf-f7e185398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2F8EA2-71AC-4A38-92D9-02AC4AAA2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Samantha Leong</Company>
  <LinksUpToDate>false</LinksUpToDate>
  <CharactersWithSpaces>6856</CharactersWithSpaces>
  <SharedDoc>false</SharedDoc>
  <HLinks>
    <vt:vector size="6" baseType="variant">
      <vt:variant>
        <vt:i4>8126547</vt:i4>
      </vt:variant>
      <vt:variant>
        <vt:i4>0</vt:i4>
      </vt:variant>
      <vt:variant>
        <vt:i4>0</vt:i4>
      </vt:variant>
      <vt:variant>
        <vt:i4>5</vt:i4>
      </vt:variant>
      <vt:variant>
        <vt:lpwstr>C:\Users\Camellia Sayed\Desktop\volunteeringaustralia.org\wp-content\uploads\National-Standards-Document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Leong</dc:creator>
  <cp:keywords/>
  <dc:description/>
  <cp:lastModifiedBy>Camellia Sayed</cp:lastModifiedBy>
  <cp:revision>2</cp:revision>
  <cp:lastPrinted>2019-09-16T01:58:00Z</cp:lastPrinted>
  <dcterms:created xsi:type="dcterms:W3CDTF">2019-09-23T23:51:00Z</dcterms:created>
  <dcterms:modified xsi:type="dcterms:W3CDTF">2019-09-23T23:51:00Z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0x0101009D5E5F2C2C44C048B36CF0AAA4B45229</vt:lpwstr>
  </property>
</Properties>
</file>